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4BDB0C2">
      <w:pPr>
        <w:spacing w:line="560" w:lineRule="exact"/>
        <w:ind w:firstLine="883" w:firstLineChars="200"/>
        <w:rPr>
          <w:b/>
          <w:sz w:val="44"/>
          <w:szCs w:val="44"/>
        </w:rPr>
      </w:pPr>
      <w:r>
        <w:rPr>
          <w:rFonts w:hAnsi="宋体"/>
          <w:b/>
          <w:sz w:val="44"/>
          <w:szCs w:val="44"/>
        </w:rPr>
        <w:t>关于</w:t>
      </w:r>
      <w:r>
        <w:rPr>
          <w:b/>
          <w:sz w:val="44"/>
          <w:szCs w:val="44"/>
        </w:rPr>
        <w:t>20</w:t>
      </w:r>
      <w:r>
        <w:rPr>
          <w:rFonts w:hint="eastAsia"/>
          <w:b/>
          <w:sz w:val="44"/>
          <w:szCs w:val="44"/>
        </w:rPr>
        <w:t>2</w:t>
      </w:r>
      <w:r>
        <w:rPr>
          <w:rFonts w:hint="eastAsia"/>
          <w:b/>
          <w:sz w:val="44"/>
          <w:szCs w:val="44"/>
          <w:lang w:val="en-US" w:eastAsia="zh-CN"/>
        </w:rPr>
        <w:t>5</w:t>
      </w:r>
      <w:r>
        <w:rPr>
          <w:rFonts w:hAnsi="宋体"/>
          <w:b/>
          <w:sz w:val="44"/>
          <w:szCs w:val="44"/>
        </w:rPr>
        <w:t>年度溪湖区社会保险基金</w:t>
      </w:r>
    </w:p>
    <w:p w14:paraId="3006D939">
      <w:pPr>
        <w:spacing w:line="560" w:lineRule="exact"/>
        <w:ind w:firstLine="883" w:firstLineChars="200"/>
        <w:rPr>
          <w:b/>
          <w:sz w:val="44"/>
          <w:szCs w:val="44"/>
        </w:rPr>
      </w:pPr>
      <w:r>
        <w:rPr>
          <w:rFonts w:hAnsi="宋体"/>
          <w:b/>
          <w:sz w:val="44"/>
          <w:szCs w:val="44"/>
        </w:rPr>
        <w:t>　　　支出决算的说明</w:t>
      </w:r>
    </w:p>
    <w:p w14:paraId="37D8D1B8">
      <w:pPr>
        <w:rPr>
          <w:rFonts w:eastAsia="仿宋_GB2312"/>
          <w:sz w:val="30"/>
          <w:szCs w:val="30"/>
        </w:rPr>
      </w:pPr>
    </w:p>
    <w:p w14:paraId="2AA7E549">
      <w:pPr>
        <w:ind w:left="319" w:leftChars="152" w:firstLine="320" w:firstLineChars="1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1.企业职工基本养老保险基金支出0万元，较上年持平。</w:t>
      </w:r>
    </w:p>
    <w:p w14:paraId="6593CE43">
      <w:pPr>
        <w:ind w:left="319" w:leftChars="152" w:firstLine="320" w:firstLineChars="1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2.机关事业养老保险基金支出</w:t>
      </w:r>
      <w:bookmarkStart w:id="0" w:name="OLE_LINK30"/>
      <w:bookmarkStart w:id="1" w:name="OLE_LINK31"/>
      <w:r>
        <w:rPr>
          <w:rFonts w:eastAsia="仿宋_GB2312"/>
          <w:sz w:val="32"/>
          <w:szCs w:val="32"/>
        </w:rPr>
        <w:t>9,</w:t>
      </w:r>
      <w:r>
        <w:rPr>
          <w:rFonts w:hint="eastAsia" w:eastAsia="仿宋_GB2312"/>
          <w:sz w:val="32"/>
          <w:szCs w:val="32"/>
          <w:lang w:val="en-US" w:eastAsia="zh-CN"/>
        </w:rPr>
        <w:t>324</w:t>
      </w:r>
      <w:r>
        <w:rPr>
          <w:rFonts w:hint="eastAsia" w:eastAsia="仿宋_GB2312"/>
          <w:sz w:val="32"/>
          <w:szCs w:val="32"/>
        </w:rPr>
        <w:t>万元，较上年</w:t>
      </w:r>
      <w:r>
        <w:rPr>
          <w:rFonts w:hint="eastAsia" w:eastAsia="仿宋_GB2312"/>
          <w:sz w:val="32"/>
          <w:szCs w:val="32"/>
          <w:lang w:val="en-US" w:eastAsia="zh-CN"/>
        </w:rPr>
        <w:t>下降1</w:t>
      </w:r>
      <w:r>
        <w:rPr>
          <w:rFonts w:eastAsia="仿宋_GB2312"/>
          <w:sz w:val="32"/>
          <w:szCs w:val="32"/>
        </w:rPr>
        <w:t>.</w:t>
      </w:r>
      <w:r>
        <w:rPr>
          <w:rFonts w:hint="eastAsia" w:eastAsia="仿宋_GB2312"/>
          <w:sz w:val="32"/>
          <w:szCs w:val="32"/>
          <w:lang w:val="en-US" w:eastAsia="zh-CN"/>
        </w:rPr>
        <w:t>04</w:t>
      </w:r>
      <w:r>
        <w:rPr>
          <w:rFonts w:eastAsia="仿宋_GB2312"/>
          <w:sz w:val="32"/>
          <w:szCs w:val="32"/>
        </w:rPr>
        <w:t>%</w:t>
      </w:r>
      <w:r>
        <w:rPr>
          <w:rFonts w:hint="eastAsia" w:eastAsia="仿宋_GB2312"/>
          <w:sz w:val="32"/>
          <w:szCs w:val="32"/>
        </w:rPr>
        <w:t>。</w:t>
      </w:r>
      <w:bookmarkEnd w:id="0"/>
      <w:bookmarkEnd w:id="1"/>
      <w:bookmarkStart w:id="2" w:name="_GoBack"/>
      <w:bookmarkEnd w:id="2"/>
    </w:p>
    <w:p w14:paraId="0F7EC8CA">
      <w:pPr>
        <w:ind w:left="319" w:leftChars="152" w:firstLine="320" w:firstLineChars="1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3.城乡居民基本养老保险基金支出0万元，较上年持平。</w:t>
      </w:r>
    </w:p>
    <w:p w14:paraId="5F9D4F18">
      <w:pPr>
        <w:ind w:left="319" w:leftChars="152" w:firstLine="320" w:firstLineChars="1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4.工伤保险基金支出0万元，较上年持平。</w:t>
      </w:r>
    </w:p>
    <w:p w14:paraId="20CA2012">
      <w:pPr>
        <w:ind w:left="319" w:leftChars="152" w:firstLine="320" w:firstLineChars="1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5.城镇职工基本医疗保险基金支出0万元，较上年持平。</w:t>
      </w:r>
    </w:p>
    <w:p w14:paraId="6330C526">
      <w:pPr>
        <w:ind w:left="319" w:leftChars="152" w:firstLine="320" w:firstLineChars="1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6.城乡居民基本医疗保险基金支出0万元，较上年持平。</w:t>
      </w:r>
    </w:p>
    <w:p w14:paraId="478FBB20">
      <w:pPr>
        <w:ind w:left="319" w:leftChars="152" w:firstLine="320" w:firstLineChars="100"/>
        <w:rPr>
          <w:rFonts w:eastAsia="仿宋_GB2312"/>
          <w:color w:val="FF000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7.失业保险基金支出0万元，较上年持平。</w:t>
      </w: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E93C45">
    <w:pPr>
      <w:pStyle w:val="3"/>
      <w:jc w:val="center"/>
    </w:pPr>
    <w:r>
      <w:pict>
        <v:shape id="文本框2" o:spid="_x0000_s4097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D7604B4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3467E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188B3B1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72A27"/>
    <w:rsid w:val="003105FD"/>
    <w:rsid w:val="00654418"/>
    <w:rsid w:val="00721907"/>
    <w:rsid w:val="00864BB7"/>
    <w:rsid w:val="008B28E2"/>
    <w:rsid w:val="009569AC"/>
    <w:rsid w:val="009C6024"/>
    <w:rsid w:val="00A11C32"/>
    <w:rsid w:val="00AA6A11"/>
    <w:rsid w:val="00AE0723"/>
    <w:rsid w:val="00B70510"/>
    <w:rsid w:val="00BA1D99"/>
    <w:rsid w:val="00E9245E"/>
    <w:rsid w:val="00F0358D"/>
    <w:rsid w:val="00F87603"/>
    <w:rsid w:val="00FD73B3"/>
    <w:rsid w:val="06031EC3"/>
    <w:rsid w:val="0EC848C0"/>
    <w:rsid w:val="0F585F28"/>
    <w:rsid w:val="13031D07"/>
    <w:rsid w:val="1802426C"/>
    <w:rsid w:val="1E1B5C7E"/>
    <w:rsid w:val="28907CDA"/>
    <w:rsid w:val="28CC7B98"/>
    <w:rsid w:val="2A18438F"/>
    <w:rsid w:val="2B972ABF"/>
    <w:rsid w:val="316B289F"/>
    <w:rsid w:val="31CA6509"/>
    <w:rsid w:val="358C772A"/>
    <w:rsid w:val="37850949"/>
    <w:rsid w:val="37DF3544"/>
    <w:rsid w:val="3BA13CCA"/>
    <w:rsid w:val="3BB04F37"/>
    <w:rsid w:val="3D6B31F4"/>
    <w:rsid w:val="433B281D"/>
    <w:rsid w:val="44B22948"/>
    <w:rsid w:val="4D83162F"/>
    <w:rsid w:val="4FB07B0E"/>
    <w:rsid w:val="505E1D58"/>
    <w:rsid w:val="520F77DE"/>
    <w:rsid w:val="57E400EB"/>
    <w:rsid w:val="591D2039"/>
    <w:rsid w:val="5B3B7265"/>
    <w:rsid w:val="5D6351D7"/>
    <w:rsid w:val="5F1C0A01"/>
    <w:rsid w:val="624C3D6C"/>
    <w:rsid w:val="64713622"/>
    <w:rsid w:val="64D31B5B"/>
    <w:rsid w:val="659538B8"/>
    <w:rsid w:val="67AD25DA"/>
    <w:rsid w:val="67EC6164"/>
    <w:rsid w:val="6AD140A7"/>
    <w:rsid w:val="6C8A5A35"/>
    <w:rsid w:val="6FA65FF4"/>
    <w:rsid w:val="746C7F27"/>
    <w:rsid w:val="77FD3AAD"/>
    <w:rsid w:val="78F70B83"/>
    <w:rsid w:val="7A6C3AA4"/>
    <w:rsid w:val="7AD01D06"/>
    <w:rsid w:val="7E29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Body Text First Indent"/>
    <w:basedOn w:val="2"/>
    <w:unhideWhenUsed/>
    <w:qFormat/>
    <w:uiPriority w:val="99"/>
    <w:pPr>
      <w:ind w:firstLine="420" w:firstLineChars="100"/>
    </w:pPr>
    <w:rPr>
      <w:szCs w:val="20"/>
    </w:rPr>
  </w:style>
  <w:style w:type="character" w:styleId="8">
    <w:name w:val="page number"/>
    <w:basedOn w:val="7"/>
    <w:unhideWhenUsed/>
    <w:qFormat/>
    <w:uiPriority w:val="99"/>
  </w:style>
  <w:style w:type="paragraph" w:customStyle="1" w:styleId="9">
    <w:name w:val="Char"/>
    <w:basedOn w:val="1"/>
    <w:qFormat/>
    <w:uiPriority w:val="0"/>
    <w:pPr>
      <w:widowControl/>
      <w:jc w:val="left"/>
    </w:pPr>
    <w:rPr>
      <w:rFonts w:ascii="Verdana" w:hAnsi="Verdana" w:eastAsia="仿宋_GB2312"/>
      <w:kern w:val="0"/>
      <w:sz w:val="28"/>
      <w:szCs w:val="20"/>
      <w:lang w:eastAsia="en-US"/>
    </w:rPr>
  </w:style>
  <w:style w:type="paragraph" w:customStyle="1" w:styleId="10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183</Words>
  <Characters>200</Characters>
  <Lines>1</Lines>
  <Paragraphs>1</Paragraphs>
  <TotalTime>9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2020-12-07T06:30:00Z</dcterms:created>
  <dc:creator>admin</dc:creator>
  <cp:lastModifiedBy>Administrator</cp:lastModifiedBy>
  <cp:lastPrinted>2019-07-30T03:33:00Z</cp:lastPrinted>
  <dcterms:modified xsi:type="dcterms:W3CDTF">2026-08-21T02:11:26Z</dcterms:modified>
  <dc:title>社会保险基金预算草案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eyJoZGlkIjoiM2VkOGRhZTVmMWU0OGYwMDBhMWY5YTA1ZTZiMDBlZWYifQ==</vt:lpwstr>
  </property>
  <property fmtid="{D5CDD505-2E9C-101B-9397-08002B2CF9AE}" pid="4" name="ICV">
    <vt:lpwstr>D403D8390ADC40DE93EC436738C22B08_12</vt:lpwstr>
  </property>
</Properties>
</file>