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81ABA"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关于202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sz w:val="44"/>
          <w:szCs w:val="44"/>
        </w:rPr>
        <w:t>年度溪湖区政府性基金</w:t>
      </w:r>
    </w:p>
    <w:p w14:paraId="01F09C3C"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预算收支决算的说明</w:t>
      </w:r>
    </w:p>
    <w:p w14:paraId="5347F18D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3D85C410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溪湖区</w:t>
      </w:r>
      <w:r>
        <w:rPr>
          <w:rFonts w:hint="eastAsia" w:eastAsia="仿宋_GB2312"/>
          <w:sz w:val="32"/>
          <w:szCs w:val="32"/>
        </w:rPr>
        <w:t>政府性基金收入完成</w:t>
      </w:r>
      <w:r>
        <w:rPr>
          <w:rFonts w:hint="eastAsia" w:eastAsia="仿宋_GB2312"/>
          <w:sz w:val="32"/>
          <w:szCs w:val="32"/>
          <w:lang w:val="en-US" w:eastAsia="zh-CN"/>
        </w:rPr>
        <w:t>-3</w:t>
      </w:r>
      <w:r>
        <w:rPr>
          <w:rFonts w:hint="eastAsia" w:eastAsia="仿宋_GB2312"/>
          <w:sz w:val="32"/>
          <w:szCs w:val="32"/>
        </w:rPr>
        <w:t>万元，完成预算的</w:t>
      </w:r>
      <w:r>
        <w:rPr>
          <w:rFonts w:hint="eastAsia" w:eastAsia="仿宋_GB2312"/>
          <w:sz w:val="32"/>
          <w:szCs w:val="32"/>
          <w:lang w:val="en-US" w:eastAsia="zh-CN"/>
        </w:rPr>
        <w:t>100</w:t>
      </w:r>
      <w:r>
        <w:rPr>
          <w:rFonts w:eastAsia="仿宋_GB2312"/>
          <w:sz w:val="32"/>
          <w:szCs w:val="32"/>
        </w:rPr>
        <w:t>%</w:t>
      </w:r>
      <w:r>
        <w:rPr>
          <w:rFonts w:hint="eastAsia" w:eastAsia="仿宋_GB2312"/>
          <w:sz w:val="32"/>
          <w:szCs w:val="32"/>
        </w:rPr>
        <w:t>，同比下降</w:t>
      </w:r>
      <w:r>
        <w:rPr>
          <w:rFonts w:hint="eastAsia" w:eastAsia="仿宋_GB2312"/>
          <w:sz w:val="32"/>
          <w:szCs w:val="32"/>
          <w:lang w:val="en-US" w:eastAsia="zh-CN"/>
        </w:rPr>
        <w:t>107</w:t>
      </w:r>
      <w:r>
        <w:rPr>
          <w:rFonts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%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收入下降的主要原因是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补缴的土地价款收入24万元，为一次性收入。</w:t>
      </w:r>
    </w:p>
    <w:p w14:paraId="13FE94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政府性基金支出完成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2,804</w:t>
      </w:r>
      <w:r>
        <w:rPr>
          <w:rFonts w:hint="eastAsia" w:eastAsia="仿宋_GB2312"/>
          <w:sz w:val="32"/>
          <w:szCs w:val="32"/>
        </w:rPr>
        <w:t>万元，完成预算的</w:t>
      </w:r>
      <w:r>
        <w:rPr>
          <w:rFonts w:hint="eastAsia" w:eastAsia="仿宋_GB2312"/>
          <w:sz w:val="32"/>
          <w:szCs w:val="32"/>
          <w:lang w:val="en-US" w:eastAsia="zh-CN"/>
        </w:rPr>
        <w:t>102</w:t>
      </w:r>
      <w:r>
        <w:rPr>
          <w:rFonts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%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同比下降47.2%。</w:t>
      </w:r>
      <w:r>
        <w:rPr>
          <w:rFonts w:hint="eastAsia" w:eastAsia="仿宋_GB2312"/>
          <w:sz w:val="32"/>
          <w:szCs w:val="32"/>
        </w:rPr>
        <w:t>具体支出是：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农林水支出168万元；其他支出1,674万元；债务付息支出961万元；债务发行费用支出1万元。支出减少主要原因为上年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偿还仓储物流贷款本金3,400万元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270E3A1">
      <w:pPr>
        <w:ind w:firstLine="615"/>
        <w:rPr>
          <w:rFonts w:ascii="仿宋" w:hAnsi="仿宋" w:eastAsia="仿宋" w:cs="Times New Roman"/>
          <w:color w:val="000000"/>
          <w:sz w:val="32"/>
          <w:szCs w:val="32"/>
        </w:rPr>
      </w:pPr>
    </w:p>
    <w:p w14:paraId="3A24F96E">
      <w:pPr>
        <w:jc w:val="center"/>
        <w:rPr>
          <w:rFonts w:asciiTheme="majorEastAsia" w:hAnsiTheme="majorEastAsia" w:eastAsiaTheme="majorEastAsia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669"/>
    <w:rsid w:val="000475AD"/>
    <w:rsid w:val="000D51D5"/>
    <w:rsid w:val="001C29CC"/>
    <w:rsid w:val="00212725"/>
    <w:rsid w:val="0031484E"/>
    <w:rsid w:val="00345A6C"/>
    <w:rsid w:val="003D3F64"/>
    <w:rsid w:val="003D4E55"/>
    <w:rsid w:val="005551FA"/>
    <w:rsid w:val="00565D55"/>
    <w:rsid w:val="0069578D"/>
    <w:rsid w:val="00776CA5"/>
    <w:rsid w:val="00867EA7"/>
    <w:rsid w:val="009738B1"/>
    <w:rsid w:val="00987E39"/>
    <w:rsid w:val="00A95DF7"/>
    <w:rsid w:val="00AD3A7E"/>
    <w:rsid w:val="00AE09C7"/>
    <w:rsid w:val="00AF70DF"/>
    <w:rsid w:val="00B22E26"/>
    <w:rsid w:val="00B471E5"/>
    <w:rsid w:val="00C55135"/>
    <w:rsid w:val="00D7157C"/>
    <w:rsid w:val="00F34669"/>
    <w:rsid w:val="00FA421A"/>
    <w:rsid w:val="113E6DAC"/>
    <w:rsid w:val="6BEF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200</Words>
  <Characters>241</Characters>
  <Lines>1</Lines>
  <Paragraphs>1</Paragraphs>
  <TotalTime>0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2018-08-09T06:13:00Z</dcterms:created>
  <dc:creator>admin</dc:creator>
  <cp:lastModifiedBy>Administrator</cp:lastModifiedBy>
  <dcterms:modified xsi:type="dcterms:W3CDTF">2026-08-20T08:39:25Z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C1D1DC4C4B094E8F8DB32EEC5BEF5951_12</vt:lpwstr>
  </property>
</Properties>
</file>