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A3EF4" w14:textId="77777777" w:rsidR="009C2EA7" w:rsidRDefault="009C2EA7">
      <w:pPr>
        <w:widowControl/>
        <w:shd w:val="clear" w:color="auto" w:fill="FFFFFF"/>
        <w:jc w:val="center"/>
        <w:rPr>
          <w:rFonts w:ascii="Times New Roman" w:eastAsia="宋体" w:hAnsi="Times New Roman" w:cs="Times New Roman"/>
          <w:b/>
          <w:bCs/>
          <w:color w:val="333333"/>
          <w:kern w:val="0"/>
          <w:sz w:val="53"/>
          <w:szCs w:val="53"/>
        </w:rPr>
      </w:pPr>
    </w:p>
    <w:p w14:paraId="0926641F" w14:textId="77777777" w:rsidR="009C2EA7" w:rsidRDefault="009C2EA7">
      <w:pPr>
        <w:widowControl/>
        <w:shd w:val="clear" w:color="auto" w:fill="FFFFFF"/>
        <w:jc w:val="center"/>
        <w:rPr>
          <w:rFonts w:ascii="Times New Roman" w:eastAsia="宋体" w:hAnsi="Times New Roman" w:cs="Times New Roman"/>
          <w:b/>
          <w:bCs/>
          <w:color w:val="333333"/>
          <w:kern w:val="0"/>
          <w:sz w:val="53"/>
          <w:szCs w:val="53"/>
        </w:rPr>
      </w:pPr>
    </w:p>
    <w:p w14:paraId="3D02779D" w14:textId="77777777" w:rsidR="009C2EA7" w:rsidRDefault="009C2EA7">
      <w:pPr>
        <w:widowControl/>
        <w:shd w:val="clear" w:color="auto" w:fill="FFFFFF"/>
        <w:jc w:val="center"/>
        <w:rPr>
          <w:rFonts w:ascii="Times New Roman" w:eastAsia="宋体" w:hAnsi="Times New Roman" w:cs="Times New Roman"/>
          <w:b/>
          <w:bCs/>
          <w:color w:val="333333"/>
          <w:kern w:val="0"/>
          <w:sz w:val="53"/>
          <w:szCs w:val="53"/>
        </w:rPr>
      </w:pPr>
    </w:p>
    <w:p w14:paraId="68B2526A" w14:textId="77777777" w:rsidR="009C2EA7" w:rsidRDefault="009C2EA7">
      <w:pPr>
        <w:widowControl/>
        <w:shd w:val="clear" w:color="auto" w:fill="FFFFFF"/>
        <w:jc w:val="center"/>
        <w:rPr>
          <w:rFonts w:ascii="Times New Roman" w:eastAsia="宋体" w:hAnsi="Times New Roman" w:cs="Times New Roman"/>
          <w:b/>
          <w:bCs/>
          <w:color w:val="333333"/>
          <w:kern w:val="0"/>
          <w:sz w:val="53"/>
          <w:szCs w:val="53"/>
        </w:rPr>
      </w:pPr>
    </w:p>
    <w:p w14:paraId="0FA4BC91" w14:textId="77777777" w:rsidR="009C2EA7" w:rsidRDefault="009C2EA7">
      <w:pPr>
        <w:widowControl/>
        <w:shd w:val="clear" w:color="auto" w:fill="FFFFFF"/>
        <w:jc w:val="center"/>
        <w:rPr>
          <w:rFonts w:ascii="Times New Roman" w:eastAsia="宋体" w:hAnsi="Times New Roman" w:cs="Times New Roman"/>
          <w:b/>
          <w:bCs/>
          <w:color w:val="333333"/>
          <w:kern w:val="0"/>
          <w:sz w:val="53"/>
          <w:szCs w:val="53"/>
        </w:rPr>
      </w:pPr>
    </w:p>
    <w:p w14:paraId="7CDDC129" w14:textId="77777777" w:rsidR="009C2EA7" w:rsidRDefault="0020486E">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53"/>
          <w:szCs w:val="53"/>
        </w:rPr>
        <w:t>本溪市溪湖区</w:t>
      </w:r>
      <w:r>
        <w:rPr>
          <w:rFonts w:ascii="Times New Roman" w:eastAsia="宋体" w:hAnsi="宋体" w:cs="Times New Roman" w:hint="eastAsia"/>
          <w:b/>
          <w:bCs/>
          <w:color w:val="333333"/>
          <w:kern w:val="0"/>
          <w:sz w:val="53"/>
          <w:szCs w:val="53"/>
        </w:rPr>
        <w:t>教育局</w:t>
      </w:r>
      <w:r>
        <w:rPr>
          <w:rFonts w:ascii="Times New Roman" w:eastAsia="宋体" w:hAnsi="Times New Roman" w:cs="Times New Roman"/>
          <w:b/>
          <w:bCs/>
          <w:color w:val="333333"/>
          <w:kern w:val="0"/>
          <w:sz w:val="53"/>
          <w:szCs w:val="53"/>
        </w:rPr>
        <w:t>2024</w:t>
      </w:r>
      <w:r>
        <w:rPr>
          <w:rFonts w:ascii="Times New Roman" w:eastAsia="宋体" w:hAnsi="宋体" w:cs="Times New Roman"/>
          <w:b/>
          <w:bCs/>
          <w:color w:val="333333"/>
          <w:kern w:val="0"/>
          <w:sz w:val="53"/>
          <w:szCs w:val="53"/>
        </w:rPr>
        <w:t>年部门预算</w:t>
      </w:r>
      <w:r>
        <w:rPr>
          <w:rFonts w:ascii="Times New Roman" w:eastAsia="宋体" w:hAnsi="宋体" w:cs="Times New Roman" w:hint="eastAsia"/>
          <w:b/>
          <w:bCs/>
          <w:color w:val="333333"/>
          <w:kern w:val="0"/>
          <w:sz w:val="53"/>
          <w:szCs w:val="53"/>
        </w:rPr>
        <w:t>（</w:t>
      </w:r>
      <w:r>
        <w:rPr>
          <w:rFonts w:ascii="Times New Roman" w:eastAsia="宋体" w:hAnsi="宋体" w:cs="Times New Roman" w:hint="eastAsia"/>
          <w:b/>
          <w:bCs/>
          <w:color w:val="333333"/>
          <w:kern w:val="0"/>
          <w:sz w:val="53"/>
          <w:szCs w:val="53"/>
        </w:rPr>
        <w:t>汇总</w:t>
      </w:r>
      <w:r>
        <w:rPr>
          <w:rFonts w:ascii="Times New Roman" w:eastAsia="宋体" w:hAnsi="宋体" w:cs="Times New Roman" w:hint="eastAsia"/>
          <w:b/>
          <w:bCs/>
          <w:color w:val="333333"/>
          <w:kern w:val="0"/>
          <w:sz w:val="53"/>
          <w:szCs w:val="53"/>
        </w:rPr>
        <w:t>）</w:t>
      </w:r>
    </w:p>
    <w:p w14:paraId="219AAF64"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233184B"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26EA0DC"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0C893181"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26B71D2"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0748B73"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5F40CEB7"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D5156B3"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708C9B7B"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AC30E66"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384681A"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0161A1A2"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CA1DC41"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CC528D9"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1BA9866"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4BCFDFC7"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0A19E32B"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F214037"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4326E61E"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A499E95"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47BEF09"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6EFC4897"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31DE39EB"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2CA28360"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777B88B9"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085E1880"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40912699" w14:textId="77777777" w:rsidR="009C2EA7" w:rsidRDefault="009C2EA7">
      <w:pPr>
        <w:widowControl/>
        <w:shd w:val="clear" w:color="auto" w:fill="FFFFFF"/>
        <w:jc w:val="center"/>
        <w:rPr>
          <w:rFonts w:ascii="Times New Roman" w:eastAsia="微软雅黑" w:hAnsi="Times New Roman" w:cs="Times New Roman"/>
          <w:color w:val="333333"/>
          <w:kern w:val="0"/>
          <w:sz w:val="24"/>
          <w:szCs w:val="24"/>
        </w:rPr>
      </w:pPr>
    </w:p>
    <w:p w14:paraId="0E7C2886" w14:textId="77777777" w:rsidR="009C2EA7" w:rsidRDefault="0020486E">
      <w:pPr>
        <w:widowControl/>
        <w:shd w:val="clear" w:color="auto" w:fill="FFFFFF"/>
        <w:jc w:val="center"/>
        <w:rPr>
          <w:rFonts w:ascii="Times New Roman" w:eastAsia="宋体" w:hAnsi="Times New Roman" w:cs="Times New Roman"/>
          <w:color w:val="333333"/>
          <w:kern w:val="0"/>
          <w:sz w:val="24"/>
          <w:szCs w:val="24"/>
        </w:rPr>
      </w:pPr>
      <w:r>
        <w:rPr>
          <w:rFonts w:ascii="Times New Roman" w:eastAsia="宋体" w:hAnsi="宋体" w:cs="Times New Roman"/>
          <w:b/>
          <w:bCs/>
          <w:color w:val="333333"/>
          <w:kern w:val="0"/>
          <w:sz w:val="44"/>
          <w:szCs w:val="44"/>
        </w:rPr>
        <w:lastRenderedPageBreak/>
        <w:t>本溪市溪湖区</w:t>
      </w:r>
      <w:r>
        <w:rPr>
          <w:rFonts w:ascii="Times New Roman" w:eastAsia="宋体" w:hAnsi="宋体" w:cs="Times New Roman" w:hint="eastAsia"/>
          <w:b/>
          <w:bCs/>
          <w:kern w:val="0"/>
          <w:sz w:val="44"/>
          <w:szCs w:val="44"/>
        </w:rPr>
        <w:t>教育局</w:t>
      </w:r>
    </w:p>
    <w:p w14:paraId="1DFF33E1" w14:textId="77777777" w:rsidR="009C2EA7" w:rsidRDefault="0020486E">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44"/>
          <w:szCs w:val="44"/>
        </w:rPr>
        <w:t>目录</w:t>
      </w:r>
    </w:p>
    <w:p w14:paraId="1BE9F6A3" w14:textId="77777777" w:rsidR="009C2EA7" w:rsidRDefault="0020486E">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第一部分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部门预算公开管理文件</w:t>
      </w:r>
    </w:p>
    <w:p w14:paraId="3852F5BD" w14:textId="77777777" w:rsidR="009C2EA7" w:rsidRDefault="0020486E">
      <w:pPr>
        <w:widowControl/>
        <w:shd w:val="clear" w:color="auto" w:fill="FFFFFF"/>
        <w:spacing w:line="560" w:lineRule="exact"/>
        <w:jc w:val="left"/>
        <w:rPr>
          <w:rFonts w:ascii="Times New Roman" w:eastAsia="微软雅黑" w:hAnsi="Times New Roman" w:cs="Times New Roman"/>
          <w:kern w:val="0"/>
          <w:sz w:val="24"/>
          <w:szCs w:val="24"/>
        </w:rPr>
      </w:pPr>
      <w:r>
        <w:rPr>
          <w:rFonts w:ascii="Times New Roman" w:eastAsia="黑体" w:hAnsi="黑体" w:cs="Times New Roman"/>
          <w:color w:val="333333"/>
          <w:kern w:val="0"/>
          <w:sz w:val="32"/>
          <w:szCs w:val="32"/>
        </w:rPr>
        <w:t>第二部分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w:t>
      </w:r>
      <w:r>
        <w:rPr>
          <w:rFonts w:ascii="Times New Roman" w:eastAsia="黑体" w:hAnsi="黑体" w:cs="Times New Roman"/>
          <w:kern w:val="0"/>
          <w:sz w:val="32"/>
          <w:szCs w:val="32"/>
        </w:rPr>
        <w:t>湖区</w:t>
      </w:r>
      <w:r>
        <w:rPr>
          <w:rFonts w:ascii="Times New Roman" w:eastAsia="黑体" w:hAnsi="黑体" w:cs="Times New Roman" w:hint="eastAsia"/>
          <w:kern w:val="0"/>
          <w:sz w:val="32"/>
          <w:szCs w:val="32"/>
        </w:rPr>
        <w:t>教育局</w:t>
      </w:r>
      <w:r>
        <w:rPr>
          <w:rFonts w:ascii="Times New Roman" w:eastAsia="黑体" w:hAnsi="黑体" w:cs="Times New Roman"/>
          <w:kern w:val="0"/>
          <w:sz w:val="32"/>
          <w:szCs w:val="32"/>
        </w:rPr>
        <w:t>概况</w:t>
      </w:r>
    </w:p>
    <w:p w14:paraId="4FA3C2EC" w14:textId="77777777" w:rsidR="009C2EA7" w:rsidRDefault="0020486E">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kern w:val="0"/>
          <w:sz w:val="32"/>
          <w:szCs w:val="32"/>
        </w:rPr>
        <w:t>第三部分</w:t>
      </w:r>
      <w:r>
        <w:rPr>
          <w:rFonts w:ascii="Times New Roman" w:eastAsia="黑体" w:hAnsi="Times New Roman" w:cs="Times New Roman"/>
          <w:kern w:val="0"/>
          <w:sz w:val="32"/>
          <w:szCs w:val="32"/>
        </w:rPr>
        <w:t xml:space="preserve"> </w:t>
      </w:r>
      <w:r>
        <w:rPr>
          <w:rFonts w:ascii="Times New Roman" w:eastAsia="黑体" w:hAnsi="黑体" w:cs="Times New Roman"/>
          <w:kern w:val="0"/>
          <w:sz w:val="32"/>
          <w:szCs w:val="32"/>
        </w:rPr>
        <w:t>本溪市溪湖区</w:t>
      </w:r>
      <w:r>
        <w:rPr>
          <w:rFonts w:ascii="Times New Roman" w:eastAsia="黑体" w:hAnsi="黑体" w:cs="Times New Roman" w:hint="eastAsia"/>
          <w:kern w:val="0"/>
          <w:sz w:val="32"/>
          <w:szCs w:val="32"/>
        </w:rPr>
        <w:t>教育局</w:t>
      </w:r>
      <w:r>
        <w:rPr>
          <w:rFonts w:ascii="Times New Roman" w:eastAsia="黑体" w:hAnsi="Times New Roman" w:cs="Times New Roman"/>
          <w:kern w:val="0"/>
          <w:sz w:val="32"/>
          <w:szCs w:val="32"/>
        </w:rPr>
        <w:t>2024</w:t>
      </w:r>
      <w:r>
        <w:rPr>
          <w:rFonts w:ascii="Times New Roman" w:eastAsia="黑体" w:hAnsi="黑体" w:cs="Times New Roman"/>
          <w:color w:val="333333"/>
          <w:kern w:val="0"/>
          <w:sz w:val="32"/>
          <w:szCs w:val="32"/>
        </w:rPr>
        <w:t>年部门预算情况说明</w:t>
      </w:r>
    </w:p>
    <w:p w14:paraId="737B4A1C" w14:textId="77777777" w:rsidR="009C2EA7" w:rsidRDefault="0020486E">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第四部分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名词解释</w:t>
      </w:r>
    </w:p>
    <w:p w14:paraId="69C3BDF1" w14:textId="77777777" w:rsidR="009C2EA7" w:rsidRDefault="0020486E">
      <w:pPr>
        <w:widowControl/>
        <w:shd w:val="clear" w:color="auto" w:fill="FFFFFF"/>
        <w:spacing w:line="560" w:lineRule="exact"/>
        <w:jc w:val="left"/>
        <w:rPr>
          <w:rFonts w:ascii="Times New Roman" w:eastAsia="黑体" w:hAnsi="Times New Roman" w:cs="Times New Roman"/>
          <w:color w:val="333333"/>
          <w:kern w:val="0"/>
          <w:sz w:val="32"/>
          <w:szCs w:val="32"/>
        </w:rPr>
      </w:pPr>
      <w:r>
        <w:rPr>
          <w:rFonts w:ascii="Times New Roman" w:eastAsia="黑体" w:hAnsi="黑体" w:cs="Times New Roman"/>
          <w:color w:val="333333"/>
          <w:kern w:val="0"/>
          <w:sz w:val="32"/>
          <w:szCs w:val="32"/>
        </w:rPr>
        <w:t>第五部分</w:t>
      </w:r>
      <w:r>
        <w:rPr>
          <w:rFonts w:ascii="Times New Roman" w:eastAsia="黑体" w:hAnsi="Times New Roman" w:cs="Times New Roman"/>
          <w:color w:val="333333"/>
          <w:kern w:val="0"/>
          <w:sz w:val="32"/>
          <w:szCs w:val="32"/>
        </w:rPr>
        <w:t xml:space="preserve"> 2024</w:t>
      </w:r>
      <w:r>
        <w:rPr>
          <w:rFonts w:ascii="Times New Roman" w:eastAsia="黑体" w:hAnsi="黑体" w:cs="Times New Roman"/>
          <w:color w:val="333333"/>
          <w:kern w:val="0"/>
          <w:sz w:val="32"/>
          <w:szCs w:val="32"/>
        </w:rPr>
        <w:t>年本溪市溪湖区部门预算批复公开表</w:t>
      </w:r>
    </w:p>
    <w:p w14:paraId="0909E05E"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6B4F9FFF"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3B16028D"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369D548A"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76638949"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00ECA7CC"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749CA104"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36664D7B"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5FD5002C"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217DFA3A"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64EDB479"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35C9901F"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3B030539"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2E5A557E" w14:textId="77777777" w:rsidR="009C2EA7" w:rsidRDefault="009C2EA7">
      <w:pPr>
        <w:widowControl/>
        <w:shd w:val="clear" w:color="auto" w:fill="FFFFFF"/>
        <w:spacing w:line="560" w:lineRule="exact"/>
        <w:jc w:val="left"/>
        <w:rPr>
          <w:rFonts w:ascii="Times New Roman" w:eastAsia="黑体" w:hAnsi="Times New Roman" w:cs="Times New Roman"/>
          <w:color w:val="333333"/>
          <w:kern w:val="0"/>
          <w:sz w:val="32"/>
          <w:szCs w:val="32"/>
        </w:rPr>
      </w:pPr>
    </w:p>
    <w:p w14:paraId="2EB11560" w14:textId="77777777" w:rsidR="009C2EA7" w:rsidRDefault="009C2EA7">
      <w:pPr>
        <w:widowControl/>
        <w:shd w:val="clear" w:color="auto" w:fill="FFFFFF"/>
        <w:spacing w:line="560" w:lineRule="exact"/>
        <w:jc w:val="left"/>
        <w:rPr>
          <w:rFonts w:ascii="Times New Roman" w:eastAsia="微软雅黑" w:hAnsi="Times New Roman" w:cs="Times New Roman"/>
          <w:color w:val="333333"/>
          <w:kern w:val="0"/>
          <w:sz w:val="24"/>
          <w:szCs w:val="24"/>
        </w:rPr>
        <w:sectPr w:rsidR="009C2EA7">
          <w:footerReference w:type="default" r:id="rId9"/>
          <w:pgSz w:w="11906" w:h="16838"/>
          <w:pgMar w:top="1440" w:right="1800" w:bottom="1440" w:left="1800" w:header="851" w:footer="992" w:gutter="0"/>
          <w:cols w:space="425"/>
          <w:docGrid w:type="lines" w:linePitch="312"/>
        </w:sectPr>
      </w:pPr>
    </w:p>
    <w:p w14:paraId="318FDBD0" w14:textId="77777777" w:rsidR="009C2EA7" w:rsidRDefault="0020486E">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第一部分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部门预算公开管理文件</w:t>
      </w:r>
    </w:p>
    <w:p w14:paraId="7BA04B19" w14:textId="77777777" w:rsidR="009C2EA7" w:rsidRDefault="009C2EA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14:paraId="2D65DCCA"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《关于印发</w:t>
      </w:r>
      <w:r>
        <w:rPr>
          <w:rFonts w:ascii="Times New Roman" w:eastAsia="仿宋_GB2312" w:hAnsi="Times New Roman" w:cs="Times New Roman"/>
          <w:color w:val="333333"/>
          <w:kern w:val="0"/>
          <w:sz w:val="32"/>
          <w:szCs w:val="32"/>
        </w:rPr>
        <w:t>&lt;</w:t>
      </w:r>
      <w:r>
        <w:rPr>
          <w:rFonts w:ascii="Times New Roman" w:eastAsia="仿宋_GB2312" w:hAnsi="Times New Roman" w:cs="Times New Roman"/>
          <w:color w:val="333333"/>
          <w:kern w:val="0"/>
          <w:sz w:val="32"/>
          <w:szCs w:val="32"/>
        </w:rPr>
        <w:t>本溪市财政局部门预决算信息公开管理办法（试行）</w:t>
      </w:r>
      <w:r>
        <w:rPr>
          <w:rFonts w:ascii="Times New Roman" w:eastAsia="仿宋_GB2312" w:hAnsi="Times New Roman" w:cs="Times New Roman"/>
          <w:color w:val="333333"/>
          <w:kern w:val="0"/>
          <w:sz w:val="32"/>
          <w:szCs w:val="32"/>
        </w:rPr>
        <w:t>&gt;</w:t>
      </w:r>
      <w:r>
        <w:rPr>
          <w:rFonts w:ascii="Times New Roman" w:eastAsia="仿宋_GB2312" w:hAnsi="Times New Roman" w:cs="Times New Roman"/>
          <w:color w:val="333333"/>
          <w:kern w:val="0"/>
          <w:sz w:val="32"/>
          <w:szCs w:val="32"/>
        </w:rPr>
        <w:t>的通知》</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本财发〔</w:t>
      </w:r>
      <w:r>
        <w:rPr>
          <w:rFonts w:ascii="Times New Roman" w:eastAsia="仿宋_GB2312" w:hAnsi="Times New Roman" w:cs="Times New Roman"/>
          <w:color w:val="333333"/>
          <w:kern w:val="0"/>
          <w:sz w:val="32"/>
          <w:szCs w:val="32"/>
        </w:rPr>
        <w:t>2020</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36</w:t>
      </w:r>
      <w:r>
        <w:rPr>
          <w:rFonts w:ascii="Times New Roman" w:eastAsia="仿宋_GB2312" w:hAnsi="Times New Roman" w:cs="Times New Roman"/>
          <w:color w:val="333333"/>
          <w:kern w:val="0"/>
          <w:sz w:val="32"/>
          <w:szCs w:val="32"/>
        </w:rPr>
        <w:t>号</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、本溪市财政局部门预决算信息公开管理办法（试行）</w:t>
      </w:r>
    </w:p>
    <w:p w14:paraId="1B52E7A5"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27A2BB81"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第二条本办法适用于本溪市溪湖</w:t>
      </w:r>
      <w:r>
        <w:rPr>
          <w:rFonts w:ascii="Times New Roman" w:eastAsia="仿宋_GB2312" w:hAnsi="Times New Roman" w:cs="Times New Roman"/>
          <w:kern w:val="0"/>
          <w:sz w:val="32"/>
          <w:szCs w:val="32"/>
        </w:rPr>
        <w:t>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部门预</w:t>
      </w:r>
      <w:r>
        <w:rPr>
          <w:rFonts w:ascii="Times New Roman" w:eastAsia="仿宋_GB2312" w:hAnsi="Times New Roman" w:cs="Times New Roman"/>
          <w:color w:val="333333"/>
          <w:kern w:val="0"/>
          <w:sz w:val="32"/>
          <w:szCs w:val="32"/>
        </w:rPr>
        <w:t>决算信息公开管理。</w:t>
      </w:r>
    </w:p>
    <w:p w14:paraId="1D939BE9"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第三条本办法所称部门预决算信息包括预算收支安排</w:t>
      </w:r>
      <w:r>
        <w:rPr>
          <w:rFonts w:ascii="Times New Roman" w:eastAsia="仿宋_GB2312" w:hAnsi="Times New Roman" w:cs="Times New Roman"/>
          <w:color w:val="333333"/>
          <w:kern w:val="0"/>
          <w:sz w:val="32"/>
          <w:szCs w:val="32"/>
        </w:rPr>
        <w:t>、预算执行、决算数据等。</w:t>
      </w:r>
    </w:p>
    <w:p w14:paraId="16BC0F08"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6571C20E"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第五条财务核算部负责我单位部门预决算信息公开工作，履行下列职责：</w:t>
      </w:r>
    </w:p>
    <w:p w14:paraId="34CEC7D7"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（一）制定我单位部门预决算信息公开的工作方案；</w:t>
      </w:r>
    </w:p>
    <w:p w14:paraId="7B6B5D14"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（二）按规定公开我单位部门预决算信息；</w:t>
      </w:r>
    </w:p>
    <w:p w14:paraId="557A775C"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14:paraId="4251AE4D"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第六条部门预决算信息公开内容包括：</w:t>
      </w:r>
    </w:p>
    <w:p w14:paraId="3FF95DAD"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（一）部门文件。部门预决算信息公开管理办法。</w:t>
      </w:r>
    </w:p>
    <w:p w14:paraId="18D7155F"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（二）部门概况。包括部门职责、机构设置、实有人员等情况。</w:t>
      </w:r>
    </w:p>
    <w:p w14:paraId="47D8F014"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（三）预决算收支情况表。包括部门收支总体情况、财政拨款安排使用情况、</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经费财政拨款安排使用情况等。</w:t>
      </w:r>
    </w:p>
    <w:p w14:paraId="5E0DA303"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（四）情况说明。包括预决算年度收支、机关运行经费、政府采购、</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经费、国有资产占有使用和项目支出绩效目标等情况说明。</w:t>
      </w:r>
    </w:p>
    <w:p w14:paraId="0862AF10"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（五）名词解释。对预决算相关专业名词进行解释说明。</w:t>
      </w:r>
    </w:p>
    <w:p w14:paraId="7171C742"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第七条部门预决算信息在我单位门户网站</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财政预决算</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专栏公开，并保持长期公开状态，便于社会公众查询监督。</w:t>
      </w:r>
    </w:p>
    <w:p w14:paraId="0BA5B8BA"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第八条经区财政局批复的部门预决算及报表，应当在批复后</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日内公开。</w:t>
      </w:r>
    </w:p>
    <w:p w14:paraId="5D70546D" w14:textId="77777777" w:rsidR="009C2EA7" w:rsidRDefault="0020486E">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第九条本办法自印发之日起实行。</w:t>
      </w:r>
    </w:p>
    <w:p w14:paraId="4C7E7001"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42418A58"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68397645"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2253ABA5"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4B0DFD0F" w14:textId="77777777" w:rsidR="009C2EA7" w:rsidRDefault="009C2EA7">
      <w:pPr>
        <w:keepLines/>
        <w:widowControl/>
        <w:shd w:val="clear" w:color="auto" w:fill="FFFFFF"/>
        <w:jc w:val="center"/>
        <w:rPr>
          <w:rFonts w:ascii="Times New Roman" w:eastAsia="宋体" w:hAnsi="宋体" w:cs="Times New Roman"/>
          <w:b/>
          <w:bCs/>
          <w:color w:val="333333"/>
          <w:kern w:val="0"/>
          <w:sz w:val="36"/>
          <w:szCs w:val="36"/>
        </w:rPr>
      </w:pPr>
    </w:p>
    <w:p w14:paraId="4FABF8CE" w14:textId="77777777" w:rsidR="009C2EA7" w:rsidRDefault="009C2EA7">
      <w:pPr>
        <w:keepLines/>
        <w:widowControl/>
        <w:shd w:val="clear" w:color="auto" w:fill="FFFFFF"/>
        <w:jc w:val="center"/>
        <w:rPr>
          <w:rFonts w:ascii="Times New Roman" w:eastAsia="宋体" w:hAnsi="宋体" w:cs="Times New Roman"/>
          <w:b/>
          <w:bCs/>
          <w:color w:val="333333"/>
          <w:kern w:val="0"/>
          <w:sz w:val="36"/>
          <w:szCs w:val="36"/>
        </w:rPr>
      </w:pPr>
    </w:p>
    <w:p w14:paraId="46E998B8" w14:textId="77777777" w:rsidR="009C2EA7" w:rsidRDefault="009C2EA7">
      <w:pPr>
        <w:keepLines/>
        <w:widowControl/>
        <w:shd w:val="clear" w:color="auto" w:fill="FFFFFF"/>
        <w:jc w:val="center"/>
        <w:rPr>
          <w:rFonts w:ascii="Times New Roman" w:eastAsia="宋体" w:hAnsi="宋体" w:cs="Times New Roman"/>
          <w:b/>
          <w:bCs/>
          <w:color w:val="333333"/>
          <w:kern w:val="0"/>
          <w:sz w:val="36"/>
          <w:szCs w:val="36"/>
        </w:rPr>
      </w:pPr>
    </w:p>
    <w:p w14:paraId="7BFF405B" w14:textId="77777777" w:rsidR="009C2EA7" w:rsidRDefault="0020486E">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第二部分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本溪市溪</w:t>
      </w:r>
      <w:r>
        <w:rPr>
          <w:rFonts w:ascii="Times New Roman" w:eastAsia="宋体" w:hAnsi="宋体" w:cs="Times New Roman"/>
          <w:b/>
          <w:bCs/>
          <w:kern w:val="0"/>
          <w:sz w:val="36"/>
          <w:szCs w:val="36"/>
        </w:rPr>
        <w:t>湖区</w:t>
      </w:r>
      <w:r>
        <w:rPr>
          <w:rFonts w:ascii="Times New Roman" w:eastAsia="宋体" w:hAnsi="宋体" w:cs="Times New Roman" w:hint="eastAsia"/>
          <w:b/>
          <w:bCs/>
          <w:kern w:val="0"/>
          <w:sz w:val="36"/>
          <w:szCs w:val="36"/>
        </w:rPr>
        <w:t>教育局</w:t>
      </w:r>
      <w:r>
        <w:rPr>
          <w:rFonts w:ascii="Times New Roman" w:eastAsia="宋体" w:hAnsi="宋体" w:cs="Times New Roman"/>
          <w:b/>
          <w:bCs/>
          <w:kern w:val="0"/>
          <w:sz w:val="36"/>
          <w:szCs w:val="36"/>
        </w:rPr>
        <w:t>概况</w:t>
      </w:r>
    </w:p>
    <w:p w14:paraId="38BD107C"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486DFE88" w14:textId="77777777" w:rsidR="009C2EA7" w:rsidRDefault="0020486E">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一、部门职责</w:t>
      </w:r>
    </w:p>
    <w:p w14:paraId="49BD560B"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一</w:t>
      </w:r>
      <w:r>
        <w:rPr>
          <w:rFonts w:ascii="仿宋_GB2312" w:eastAsia="仿宋_GB2312" w:hAnsi="微软雅黑" w:cs="宋体" w:hint="eastAsia"/>
          <w:kern w:val="0"/>
          <w:sz w:val="32"/>
          <w:szCs w:val="32"/>
        </w:rPr>
        <w:t>）综合管理</w:t>
      </w:r>
    </w:p>
    <w:p w14:paraId="0C816B37"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贯彻执行党和国家的教育方针、政策和法规，研究制定教育工作的政策、措施和规章制度并监督实施。</w:t>
      </w:r>
    </w:p>
    <w:p w14:paraId="55DEA525"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负责制定教育事业发展规划和年度计划，指导、协调教育规划和计划的实施。</w:t>
      </w:r>
    </w:p>
    <w:p w14:paraId="6D585582"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二</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基础教育管理</w:t>
      </w:r>
    </w:p>
    <w:p w14:paraId="094DD10F" w14:textId="77777777" w:rsidR="009C2EA7" w:rsidRDefault="0020486E">
      <w:pPr>
        <w:keepLines/>
        <w:widowControl/>
        <w:shd w:val="clear" w:color="auto" w:fill="FFFFFF"/>
        <w:spacing w:line="48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负责管理学前教育、义务教育、普通高中教育、特殊教育等基础教育工作，推进义务教育均衡发展，促进教育公平。</w:t>
      </w:r>
    </w:p>
    <w:p w14:paraId="7044615D"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指导</w:t>
      </w:r>
      <w:r>
        <w:rPr>
          <w:rFonts w:ascii="仿宋_GB2312" w:eastAsia="仿宋_GB2312" w:hAnsi="微软雅黑" w:cs="宋体" w:hint="eastAsia"/>
          <w:kern w:val="0"/>
          <w:sz w:val="32"/>
          <w:szCs w:val="32"/>
        </w:rPr>
        <w:t>各</w:t>
      </w:r>
      <w:r>
        <w:rPr>
          <w:rFonts w:ascii="仿宋_GB2312" w:eastAsia="仿宋_GB2312" w:hAnsi="微软雅黑" w:cs="宋体" w:hint="eastAsia"/>
          <w:kern w:val="0"/>
          <w:sz w:val="32"/>
          <w:szCs w:val="32"/>
        </w:rPr>
        <w:t>小学教育教学改革，负责教材和教学用书的管理工作，组织审定地方教材和校本教材。</w:t>
      </w:r>
    </w:p>
    <w:p w14:paraId="083F59C7" w14:textId="77777777" w:rsidR="009C2EA7" w:rsidRDefault="0020486E">
      <w:pPr>
        <w:keepLines/>
        <w:widowControl/>
        <w:numPr>
          <w:ilvl w:val="0"/>
          <w:numId w:val="1"/>
        </w:numPr>
        <w:shd w:val="clear" w:color="auto" w:fill="FFFFFF"/>
        <w:spacing w:line="480" w:lineRule="atLeas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教育经费管理</w:t>
      </w:r>
    </w:p>
    <w:p w14:paraId="12AAE529"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参与拟订教育经费筹措、教育拨款、教育基建投资的政策和规定，负责统计和监测教育经费的投入和使用情况。</w:t>
      </w:r>
    </w:p>
    <w:p w14:paraId="3ABE959D"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管理局机关的财务工作和国有资产，指导、监督直属单位的财务工作和国有资产管理。</w:t>
      </w:r>
    </w:p>
    <w:p w14:paraId="022CED62"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四</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教师队伍建设</w:t>
      </w:r>
    </w:p>
    <w:p w14:paraId="271C2965"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主管教师工作，指导教育系统人才队伍建设，负责教师资格认定、教师招聘、职称评审、岗位聘任等工作。</w:t>
      </w:r>
    </w:p>
    <w:p w14:paraId="76BD5240"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w:t>
      </w:r>
      <w:r>
        <w:rPr>
          <w:rFonts w:ascii="仿宋_GB2312" w:eastAsia="仿宋_GB2312" w:hAnsi="微软雅黑" w:cs="宋体" w:hint="eastAsia"/>
          <w:kern w:val="0"/>
          <w:sz w:val="32"/>
          <w:szCs w:val="32"/>
        </w:rPr>
        <w:t>组织、指导教师培训和继续教育工作，提高教师队伍的整体素质。</w:t>
      </w:r>
    </w:p>
    <w:p w14:paraId="286F517B"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五</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教育督导评估</w:t>
      </w:r>
    </w:p>
    <w:p w14:paraId="75F98D1B"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负责组织和指导对中等及中等以下教育、扫除青壮年文盲工作的督导检查和评估验收工作，指导基础教育发展水平和质量监测工作。</w:t>
      </w:r>
    </w:p>
    <w:p w14:paraId="28D6BE67"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六</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教育交流与合作</w:t>
      </w:r>
    </w:p>
    <w:p w14:paraId="3F6EE4D7"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组织开展教育对外交流与合作，指导学校开展国际交流与合作项目，引进国外优质教育资源。</w:t>
      </w:r>
    </w:p>
    <w:p w14:paraId="0C97BDDB"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此外，教育局还负责教育系统的安全稳定工作，指导学校开展安全教育和安全管理工作等。不同地区的教育局可能会根据当地实际情况，对具体职责进行调整和细化。第四条溪湖区财政局不设内设机构。</w:t>
      </w:r>
    </w:p>
    <w:p w14:paraId="65B39C1E"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七</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溪湖区</w:t>
      </w:r>
      <w:r>
        <w:rPr>
          <w:rFonts w:ascii="仿宋_GB2312" w:eastAsia="仿宋_GB2312" w:hAnsi="微软雅黑" w:cs="宋体" w:hint="eastAsia"/>
          <w:kern w:val="0"/>
          <w:sz w:val="32"/>
          <w:szCs w:val="32"/>
        </w:rPr>
        <w:t>教育局</w:t>
      </w:r>
      <w:r>
        <w:rPr>
          <w:rFonts w:ascii="仿宋_GB2312" w:eastAsia="仿宋_GB2312" w:hAnsi="微软雅黑" w:cs="宋体" w:hint="eastAsia"/>
          <w:kern w:val="0"/>
          <w:sz w:val="32"/>
          <w:szCs w:val="32"/>
        </w:rPr>
        <w:t>行政编制</w:t>
      </w: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名；设局长</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名（正科级</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副局长</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名（副科级），局机关</w:t>
      </w:r>
      <w:r>
        <w:rPr>
          <w:rFonts w:ascii="仿宋_GB2312" w:eastAsia="仿宋_GB2312" w:hAnsi="微软雅黑" w:cs="宋体" w:hint="eastAsia"/>
          <w:kern w:val="0"/>
          <w:sz w:val="32"/>
          <w:szCs w:val="32"/>
        </w:rPr>
        <w:t>科</w:t>
      </w:r>
      <w:r>
        <w:rPr>
          <w:rFonts w:ascii="仿宋_GB2312" w:eastAsia="仿宋_GB2312" w:hAnsi="微软雅黑" w:cs="宋体" w:hint="eastAsia"/>
          <w:kern w:val="0"/>
          <w:sz w:val="32"/>
          <w:szCs w:val="32"/>
        </w:rPr>
        <w:t>员编制</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名。</w:t>
      </w:r>
    </w:p>
    <w:p w14:paraId="20A89298" w14:textId="77777777" w:rsidR="009C2EA7" w:rsidRDefault="0020486E">
      <w:pPr>
        <w:keepLines/>
        <w:widowControl/>
        <w:shd w:val="clear" w:color="auto" w:fill="FFFFFF"/>
        <w:spacing w:line="480" w:lineRule="atLeas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八</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本规定由中共溪湖区委机构编制委员会办公室负责解释，其调整由中共溪湖区委机构编制委员会办公室按规定程序办理。</w:t>
      </w:r>
    </w:p>
    <w:p w14:paraId="40F96D81"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477930DF"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55BA13EA"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3B6CA6F3"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6A62B575"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09C948BB"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33CA657B"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55827B85"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65642F3B" w14:textId="77777777" w:rsidR="009C2EA7" w:rsidRDefault="009C2EA7">
      <w:pPr>
        <w:keepLines/>
        <w:widowControl/>
        <w:shd w:val="clear" w:color="auto" w:fill="FFFFFF"/>
        <w:ind w:firstLine="645"/>
        <w:jc w:val="left"/>
        <w:rPr>
          <w:rFonts w:ascii="Times New Roman" w:eastAsia="微软雅黑" w:hAnsi="Times New Roman" w:cs="Times New Roman"/>
          <w:color w:val="333333"/>
          <w:kern w:val="0"/>
          <w:sz w:val="24"/>
          <w:szCs w:val="24"/>
        </w:rPr>
      </w:pPr>
    </w:p>
    <w:p w14:paraId="00C39263" w14:textId="77777777" w:rsidR="009C2EA7" w:rsidRDefault="0020486E">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二、机构设置</w:t>
      </w:r>
    </w:p>
    <w:p w14:paraId="23DE2D19" w14:textId="77777777" w:rsidR="009C2EA7" w:rsidRDefault="0020486E">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纳入本溪市溪湖</w:t>
      </w:r>
      <w:r>
        <w:rPr>
          <w:rFonts w:ascii="Times New Roman" w:eastAsia="仿宋_GB2312" w:hAnsi="Times New Roman" w:cs="Times New Roman"/>
          <w:kern w:val="0"/>
          <w:sz w:val="32"/>
          <w:szCs w:val="32"/>
        </w:rPr>
        <w:t>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2</w:t>
      </w:r>
      <w:r>
        <w:rPr>
          <w:rFonts w:ascii="Times New Roman" w:eastAsia="仿宋_GB2312" w:hAnsi="Times New Roman" w:cs="Times New Roman"/>
          <w:color w:val="333333"/>
          <w:kern w:val="0"/>
          <w:sz w:val="32"/>
          <w:szCs w:val="32"/>
        </w:rPr>
        <w:t>024</w:t>
      </w:r>
      <w:r>
        <w:rPr>
          <w:rFonts w:ascii="Times New Roman" w:eastAsia="仿宋_GB2312" w:hAnsi="Times New Roman" w:cs="Times New Roman"/>
          <w:color w:val="333333"/>
          <w:kern w:val="0"/>
          <w:sz w:val="32"/>
          <w:szCs w:val="32"/>
        </w:rPr>
        <w:t>年部门预算编制范围的二级预算单位包括：</w:t>
      </w:r>
    </w:p>
    <w:p w14:paraId="7B758375" w14:textId="77777777" w:rsidR="009C2EA7" w:rsidRDefault="0020486E">
      <w:pPr>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本溪市溪湖区教育局</w:t>
      </w:r>
      <w:r>
        <w:rPr>
          <w:rFonts w:ascii="仿宋_GB2312" w:eastAsia="仿宋_GB2312" w:hint="eastAsia"/>
          <w:sz w:val="32"/>
          <w:szCs w:val="32"/>
        </w:rPr>
        <w:t>(</w:t>
      </w:r>
      <w:r>
        <w:rPr>
          <w:rFonts w:ascii="仿宋_GB2312" w:eastAsia="仿宋_GB2312" w:hint="eastAsia"/>
          <w:sz w:val="32"/>
          <w:szCs w:val="32"/>
        </w:rPr>
        <w:t>本级</w:t>
      </w:r>
      <w:r>
        <w:rPr>
          <w:rFonts w:ascii="仿宋_GB2312" w:eastAsia="仿宋_GB2312" w:hint="eastAsia"/>
          <w:sz w:val="32"/>
          <w:szCs w:val="32"/>
        </w:rPr>
        <w:t>)</w:t>
      </w:r>
    </w:p>
    <w:p w14:paraId="71E68B8C"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本溪市溪湖区三和小学</w:t>
      </w:r>
    </w:p>
    <w:p w14:paraId="1DDC3775"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本溪市溪湖区河西小学</w:t>
      </w:r>
    </w:p>
    <w:p w14:paraId="24D203EE"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本溪市溪湖区后石小学</w:t>
      </w:r>
    </w:p>
    <w:p w14:paraId="73633B30" w14:textId="77777777" w:rsidR="009C2EA7" w:rsidRDefault="0020486E">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本溪市溪湖区河畔小学</w:t>
      </w:r>
    </w:p>
    <w:p w14:paraId="756EE68A" w14:textId="77777777" w:rsidR="009C2EA7" w:rsidRDefault="0020486E">
      <w:pPr>
        <w:spacing w:line="540" w:lineRule="exact"/>
        <w:ind w:firstLine="72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本溪市溪湖区彩一小学</w:t>
      </w:r>
    </w:p>
    <w:p w14:paraId="3C188D18" w14:textId="77777777" w:rsidR="009C2EA7" w:rsidRDefault="0020486E">
      <w:pPr>
        <w:spacing w:line="540" w:lineRule="exact"/>
        <w:ind w:firstLine="72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本溪市溪湖区实验小学</w:t>
      </w:r>
    </w:p>
    <w:p w14:paraId="492AC09B" w14:textId="77777777" w:rsidR="009C2EA7" w:rsidRDefault="0020486E">
      <w:pPr>
        <w:spacing w:line="540" w:lineRule="exact"/>
        <w:ind w:firstLine="72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本溪市溪湖区黑金小学</w:t>
      </w:r>
    </w:p>
    <w:p w14:paraId="21F35A08" w14:textId="77777777" w:rsidR="009C2EA7" w:rsidRDefault="0020486E">
      <w:pPr>
        <w:spacing w:line="540" w:lineRule="exact"/>
        <w:ind w:firstLine="72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本溪市溪湖区东风街道办事处中心小学</w:t>
      </w:r>
    </w:p>
    <w:p w14:paraId="711401A1"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本溪市溪湖区火连寨镇中心小学</w:t>
      </w:r>
    </w:p>
    <w:p w14:paraId="56701579"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本溪市溪湖区教师进修学校</w:t>
      </w:r>
    </w:p>
    <w:p w14:paraId="2C4E0B70" w14:textId="77777777" w:rsidR="009C2EA7" w:rsidRDefault="0020486E">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rPr>
        <w:t xml:space="preserve"> </w:t>
      </w:r>
      <w:r>
        <w:rPr>
          <w:rFonts w:ascii="仿宋_GB2312" w:eastAsia="仿宋_GB2312" w:hAnsi="宋体" w:hint="eastAsia"/>
          <w:sz w:val="32"/>
          <w:szCs w:val="32"/>
        </w:rPr>
        <w:t>本溪市溪湖区政府幼儿园</w:t>
      </w:r>
    </w:p>
    <w:p w14:paraId="03EE04DC" w14:textId="77777777" w:rsidR="009C2EA7" w:rsidRDefault="0020486E">
      <w:pPr>
        <w:keepLines/>
        <w:widowControl/>
        <w:shd w:val="clear" w:color="auto" w:fill="FFFFFF"/>
        <w:ind w:firstLineChars="200" w:firstLine="640"/>
        <w:rPr>
          <w:rFonts w:ascii="仿宋_GB2312" w:eastAsia="仿宋_GB2312" w:hAnsi="宋体"/>
          <w:sz w:val="32"/>
          <w:szCs w:val="32"/>
        </w:rPr>
      </w:pP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本溪市溪湖区石桥子镇中心校</w:t>
      </w:r>
    </w:p>
    <w:p w14:paraId="4EFA57E9" w14:textId="77777777" w:rsidR="009C2EA7" w:rsidRDefault="0020486E">
      <w:pPr>
        <w:keepLines/>
        <w:widowControl/>
        <w:shd w:val="clear" w:color="auto" w:fill="FFFFFF"/>
        <w:ind w:firstLineChars="200" w:firstLine="640"/>
        <w:rPr>
          <w:rFonts w:ascii="仿宋_GB2312" w:eastAsia="仿宋_GB2312" w:hAnsi="宋体"/>
          <w:sz w:val="32"/>
          <w:szCs w:val="32"/>
        </w:rPr>
      </w:pPr>
      <w:r>
        <w:rPr>
          <w:rFonts w:ascii="仿宋_GB2312" w:eastAsia="仿宋_GB2312" w:hAnsi="宋体" w:hint="eastAsia"/>
          <w:sz w:val="32"/>
          <w:szCs w:val="32"/>
        </w:rPr>
        <w:t>（十四）</w:t>
      </w:r>
      <w:r>
        <w:rPr>
          <w:rFonts w:ascii="仿宋_GB2312" w:eastAsia="仿宋_GB2312" w:hAnsi="宋体" w:hint="eastAsia"/>
          <w:sz w:val="32"/>
          <w:szCs w:val="32"/>
        </w:rPr>
        <w:t>.</w:t>
      </w:r>
      <w:r>
        <w:rPr>
          <w:rFonts w:ascii="仿宋_GB2312" w:eastAsia="仿宋_GB2312" w:hAnsi="宋体" w:hint="eastAsia"/>
          <w:sz w:val="32"/>
          <w:szCs w:val="32"/>
        </w:rPr>
        <w:t>本溪市药都中心幼儿园</w:t>
      </w:r>
    </w:p>
    <w:p w14:paraId="318D3B41"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2F905DB3"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21DE3C60"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4FC5E0A2"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671DBAB0"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26A93EB1"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7639B2DD"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6F088770"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0E6CD252"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0AEB10C7"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0391F357" w14:textId="77777777" w:rsidR="009C2EA7" w:rsidRDefault="009C2EA7">
      <w:pPr>
        <w:keepLines/>
        <w:widowControl/>
        <w:shd w:val="clear" w:color="auto" w:fill="FFFFFF"/>
        <w:jc w:val="center"/>
        <w:rPr>
          <w:rFonts w:ascii="Times New Roman" w:eastAsia="微软雅黑" w:hAnsi="Times New Roman" w:cs="Times New Roman"/>
          <w:color w:val="333333"/>
          <w:kern w:val="0"/>
          <w:sz w:val="24"/>
          <w:szCs w:val="24"/>
        </w:rPr>
      </w:pPr>
    </w:p>
    <w:p w14:paraId="58FCFBCD" w14:textId="77777777" w:rsidR="009C2EA7" w:rsidRDefault="009C2EA7">
      <w:pPr>
        <w:keepLines/>
        <w:widowControl/>
        <w:shd w:val="clear" w:color="auto" w:fill="FFFFFF"/>
        <w:jc w:val="center"/>
        <w:rPr>
          <w:rFonts w:ascii="Times New Roman" w:eastAsia="宋体" w:hAnsi="宋体" w:cs="Times New Roman"/>
          <w:b/>
          <w:bCs/>
          <w:color w:val="333333"/>
          <w:kern w:val="0"/>
          <w:sz w:val="36"/>
          <w:szCs w:val="36"/>
        </w:rPr>
      </w:pPr>
    </w:p>
    <w:p w14:paraId="07656399" w14:textId="77777777" w:rsidR="009C2EA7" w:rsidRDefault="0020486E">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t>第三部分本溪市溪湖区</w:t>
      </w:r>
      <w:r>
        <w:rPr>
          <w:rFonts w:ascii="Times New Roman" w:eastAsia="宋体" w:hAnsi="宋体" w:cs="Times New Roman" w:hint="eastAsia"/>
          <w:b/>
          <w:bCs/>
          <w:kern w:val="0"/>
          <w:sz w:val="36"/>
          <w:szCs w:val="36"/>
        </w:rPr>
        <w:t>教育局</w:t>
      </w:r>
      <w:r>
        <w:rPr>
          <w:rFonts w:ascii="Times New Roman" w:eastAsia="宋体" w:hAnsi="Times New Roman" w:cs="Times New Roman"/>
          <w:b/>
          <w:bCs/>
          <w:color w:val="333333"/>
          <w:kern w:val="0"/>
          <w:sz w:val="36"/>
          <w:szCs w:val="36"/>
        </w:rPr>
        <w:t>2024</w:t>
      </w:r>
      <w:r>
        <w:rPr>
          <w:rFonts w:ascii="Times New Roman" w:eastAsia="宋体" w:hAnsi="宋体" w:cs="Times New Roman"/>
          <w:b/>
          <w:bCs/>
          <w:color w:val="333333"/>
          <w:kern w:val="0"/>
          <w:sz w:val="36"/>
          <w:szCs w:val="36"/>
        </w:rPr>
        <w:t>年部门预算情况说明</w:t>
      </w:r>
    </w:p>
    <w:p w14:paraId="02EA6A5B" w14:textId="77777777" w:rsidR="009C2EA7" w:rsidRDefault="009C2EA7">
      <w:pPr>
        <w:keepLines/>
        <w:widowControl/>
        <w:shd w:val="clear" w:color="auto" w:fill="FFFFFF"/>
        <w:jc w:val="left"/>
        <w:rPr>
          <w:rFonts w:ascii="Times New Roman" w:eastAsia="微软雅黑" w:hAnsi="Times New Roman" w:cs="Times New Roman"/>
          <w:color w:val="333333"/>
          <w:kern w:val="0"/>
          <w:sz w:val="24"/>
          <w:szCs w:val="24"/>
        </w:rPr>
      </w:pPr>
    </w:p>
    <w:p w14:paraId="6805BBD0" w14:textId="77777777" w:rsidR="009C2EA7" w:rsidRDefault="0020486E">
      <w:pPr>
        <w:keepLines/>
        <w:widowControl/>
        <w:shd w:val="clear" w:color="auto" w:fill="FFFFFF"/>
        <w:ind w:firstLine="63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一、收支预算的总体情况</w:t>
      </w:r>
    </w:p>
    <w:p w14:paraId="2317209B" w14:textId="77777777" w:rsidR="009C2EA7" w:rsidRDefault="0020486E">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按照综合预算的原则，本溪市溪湖</w:t>
      </w:r>
      <w:r>
        <w:rPr>
          <w:rFonts w:ascii="Times New Roman" w:eastAsia="仿宋_GB2312" w:hAnsi="Times New Roman" w:cs="Times New Roman"/>
          <w:kern w:val="0"/>
          <w:sz w:val="32"/>
          <w:szCs w:val="32"/>
        </w:rPr>
        <w:t>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所有收入和支出均纳入部门预算管理。其中：</w:t>
      </w:r>
    </w:p>
    <w:p w14:paraId="6C456BD8"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b/>
          <w:bCs/>
          <w:kern w:val="0"/>
          <w:sz w:val="32"/>
          <w:szCs w:val="32"/>
        </w:rPr>
        <w:t>（一）收入预算</w:t>
      </w:r>
      <w:r>
        <w:rPr>
          <w:rFonts w:ascii="Times New Roman" w:eastAsia="仿宋_GB2312" w:hAnsi="Times New Roman" w:cs="Times New Roman" w:hint="eastAsia"/>
          <w:b/>
          <w:bCs/>
          <w:kern w:val="0"/>
          <w:sz w:val="32"/>
          <w:szCs w:val="32"/>
        </w:rPr>
        <w:t>7653.04</w:t>
      </w:r>
      <w:r>
        <w:rPr>
          <w:rFonts w:ascii="Times New Roman" w:eastAsia="仿宋_GB2312" w:hAnsi="Times New Roman" w:cs="Times New Roman"/>
          <w:b/>
          <w:bCs/>
          <w:kern w:val="0"/>
          <w:sz w:val="32"/>
          <w:szCs w:val="32"/>
        </w:rPr>
        <w:t>万元，</w:t>
      </w:r>
      <w:r>
        <w:rPr>
          <w:rFonts w:ascii="Times New Roman" w:eastAsia="仿宋_GB2312" w:hAnsi="Times New Roman" w:cs="Times New Roman"/>
          <w:kern w:val="0"/>
          <w:sz w:val="32"/>
          <w:szCs w:val="32"/>
        </w:rPr>
        <w:t>包括：</w:t>
      </w:r>
    </w:p>
    <w:p w14:paraId="1B4A7A5B"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1.</w:t>
      </w:r>
      <w:r>
        <w:rPr>
          <w:rFonts w:ascii="Times New Roman" w:hAnsi="Times New Roman" w:cs="Times New Roman"/>
        </w:rPr>
        <w:t xml:space="preserve"> </w:t>
      </w:r>
      <w:r>
        <w:rPr>
          <w:rFonts w:ascii="Times New Roman" w:eastAsia="仿宋_GB2312" w:hAnsi="Times New Roman" w:cs="Times New Roman"/>
          <w:kern w:val="0"/>
          <w:sz w:val="32"/>
          <w:szCs w:val="32"/>
        </w:rPr>
        <w:t>一般公共预算拨款收入</w:t>
      </w:r>
      <w:r>
        <w:rPr>
          <w:rFonts w:ascii="Times New Roman" w:eastAsia="仿宋_GB2312" w:hAnsi="Times New Roman" w:cs="Times New Roman" w:hint="eastAsia"/>
          <w:kern w:val="0"/>
          <w:sz w:val="32"/>
          <w:szCs w:val="32"/>
        </w:rPr>
        <w:t>7653.04</w:t>
      </w:r>
      <w:r>
        <w:rPr>
          <w:rFonts w:ascii="Times New Roman" w:eastAsia="仿宋_GB2312" w:hAnsi="Times New Roman" w:cs="Times New Roman"/>
          <w:kern w:val="0"/>
          <w:sz w:val="32"/>
          <w:szCs w:val="32"/>
        </w:rPr>
        <w:t>万元；</w:t>
      </w:r>
    </w:p>
    <w:p w14:paraId="0A457EDD"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纳入预算管理的政府性基金预算拨款收入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78C381AF" w14:textId="77777777" w:rsidR="009C2EA7" w:rsidRDefault="0020486E">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纳入预算管理的国有资本经营预算拨款收入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1FD8CC82" w14:textId="77777777" w:rsidR="009C2EA7" w:rsidRDefault="0020486E">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纳入财政专户管理资金收入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22A2B74B"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单位资金收入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5421E760" w14:textId="77777777" w:rsidR="009C2EA7" w:rsidRDefault="0020486E">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（二）支出预算</w:t>
      </w:r>
      <w:r>
        <w:rPr>
          <w:rFonts w:ascii="Times New Roman" w:eastAsia="仿宋_GB2312" w:hAnsi="Times New Roman" w:cs="Times New Roman" w:hint="eastAsia"/>
          <w:b/>
          <w:bCs/>
          <w:kern w:val="0"/>
          <w:sz w:val="32"/>
          <w:szCs w:val="32"/>
        </w:rPr>
        <w:t>7653.04</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14:paraId="338C1BFE"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基本支出</w:t>
      </w:r>
      <w:r>
        <w:rPr>
          <w:rFonts w:ascii="Times New Roman" w:eastAsia="仿宋_GB2312" w:hAnsi="Times New Roman" w:cs="Times New Roman" w:hint="eastAsia"/>
          <w:kern w:val="0"/>
          <w:sz w:val="32"/>
          <w:szCs w:val="32"/>
        </w:rPr>
        <w:t>7358.86</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其中：人员经费</w:t>
      </w:r>
      <w:r>
        <w:rPr>
          <w:rFonts w:ascii="Times New Roman" w:eastAsia="仿宋_GB2312" w:hAnsi="Times New Roman" w:cs="Times New Roman" w:hint="eastAsia"/>
          <w:sz w:val="32"/>
          <w:szCs w:val="32"/>
        </w:rPr>
        <w:t>7311.79</w:t>
      </w:r>
      <w:r>
        <w:rPr>
          <w:rFonts w:ascii="Times New Roman" w:eastAsia="仿宋_GB2312" w:hAnsi="Times New Roman" w:cs="Times New Roman"/>
          <w:sz w:val="32"/>
          <w:szCs w:val="32"/>
        </w:rPr>
        <w:t>万元，公用经费</w:t>
      </w:r>
      <w:r>
        <w:rPr>
          <w:rFonts w:ascii="Times New Roman" w:eastAsia="仿宋_GB2312" w:hAnsi="Times New Roman" w:cs="Times New Roman" w:hint="eastAsia"/>
          <w:sz w:val="32"/>
          <w:szCs w:val="32"/>
        </w:rPr>
        <w:t>47.07</w:t>
      </w:r>
      <w:r>
        <w:rPr>
          <w:rFonts w:ascii="Times New Roman" w:eastAsia="仿宋_GB2312" w:hAnsi="Times New Roman" w:cs="Times New Roman"/>
          <w:sz w:val="32"/>
          <w:szCs w:val="32"/>
        </w:rPr>
        <w:t>万元</w:t>
      </w:r>
      <w:r>
        <w:rPr>
          <w:rFonts w:ascii="Times New Roman" w:eastAsia="仿宋_GB2312" w:hAnsi="Times New Roman" w:cs="Times New Roman"/>
          <w:kern w:val="0"/>
          <w:sz w:val="32"/>
          <w:szCs w:val="32"/>
        </w:rPr>
        <w:t>；</w:t>
      </w:r>
    </w:p>
    <w:p w14:paraId="0C39B0FE"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项目支出</w:t>
      </w:r>
      <w:r>
        <w:rPr>
          <w:rFonts w:ascii="Times New Roman" w:eastAsia="仿宋_GB2312" w:hAnsi="Times New Roman" w:cs="Times New Roman" w:hint="eastAsia"/>
          <w:kern w:val="0"/>
          <w:sz w:val="32"/>
          <w:szCs w:val="32"/>
        </w:rPr>
        <w:t>294.18</w:t>
      </w:r>
      <w:r>
        <w:rPr>
          <w:rFonts w:ascii="Times New Roman" w:eastAsia="仿宋_GB2312" w:hAnsi="Times New Roman" w:cs="Times New Roman"/>
          <w:kern w:val="0"/>
          <w:sz w:val="32"/>
          <w:szCs w:val="32"/>
        </w:rPr>
        <w:t>万元</w:t>
      </w:r>
      <w:r>
        <w:rPr>
          <w:rFonts w:ascii="Times New Roman" w:eastAsia="仿宋_GB2312" w:hAnsi="Times New Roman" w:cs="Times New Roman"/>
          <w:sz w:val="32"/>
          <w:szCs w:val="32"/>
        </w:rPr>
        <w:t>。</w:t>
      </w:r>
    </w:p>
    <w:p w14:paraId="4A165362" w14:textId="77777777" w:rsidR="009C2EA7" w:rsidRDefault="0020486E">
      <w:pPr>
        <w:keepLines/>
        <w:widowControl/>
        <w:shd w:val="clear" w:color="auto" w:fill="FFFFFF"/>
        <w:ind w:firstLine="645"/>
        <w:jc w:val="left"/>
        <w:rPr>
          <w:rFonts w:ascii="Times New Roman" w:eastAsia="黑体" w:hAnsi="Times New Roman" w:cs="Times New Roman"/>
          <w:color w:val="333333"/>
          <w:kern w:val="0"/>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年预算收支比</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年增加</w:t>
      </w:r>
      <w:r>
        <w:rPr>
          <w:rFonts w:ascii="Times New Roman" w:eastAsia="仿宋_GB2312" w:hAnsi="Times New Roman" w:cs="Times New Roman" w:hint="eastAsia"/>
          <w:kern w:val="0"/>
          <w:sz w:val="32"/>
          <w:szCs w:val="32"/>
        </w:rPr>
        <w:t>422.37</w:t>
      </w:r>
      <w:r>
        <w:rPr>
          <w:rFonts w:ascii="Times New Roman" w:eastAsia="仿宋_GB2312" w:hAnsi="Times New Roman" w:cs="Times New Roman"/>
          <w:kern w:val="0"/>
          <w:sz w:val="32"/>
          <w:szCs w:val="32"/>
        </w:rPr>
        <w:t>万元，增加变化的主要原因为</w:t>
      </w:r>
      <w:r>
        <w:rPr>
          <w:rFonts w:ascii="Times New Roman" w:eastAsia="仿宋_GB2312" w:hAnsi="Times New Roman" w:cs="Times New Roman" w:hint="eastAsia"/>
          <w:kern w:val="0"/>
          <w:sz w:val="32"/>
          <w:szCs w:val="32"/>
        </w:rPr>
        <w:t>人员工资调整</w:t>
      </w:r>
      <w:r>
        <w:rPr>
          <w:rFonts w:ascii="Times New Roman" w:eastAsia="仿宋_GB2312" w:hAnsi="Times New Roman" w:cs="Times New Roman"/>
          <w:kern w:val="0"/>
          <w:sz w:val="32"/>
          <w:szCs w:val="32"/>
        </w:rPr>
        <w:t>。</w:t>
      </w:r>
    </w:p>
    <w:p w14:paraId="5B3FB382" w14:textId="77777777" w:rsidR="009C2EA7" w:rsidRDefault="0020486E">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二、机关运行经费安排情况</w:t>
      </w:r>
    </w:p>
    <w:p w14:paraId="0C709168"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color w:val="333333"/>
          <w:kern w:val="0"/>
          <w:sz w:val="32"/>
          <w:szCs w:val="32"/>
        </w:rPr>
        <w:lastRenderedPageBreak/>
        <w:t>2024</w:t>
      </w:r>
      <w:r>
        <w:rPr>
          <w:rFonts w:ascii="Times New Roman" w:eastAsia="仿宋_GB2312" w:hAnsi="Times New Roman" w:cs="Times New Roman"/>
          <w:color w:val="333333"/>
          <w:kern w:val="0"/>
          <w:sz w:val="32"/>
          <w:szCs w:val="32"/>
        </w:rPr>
        <w:t>年本溪</w:t>
      </w:r>
      <w:r>
        <w:rPr>
          <w:rFonts w:ascii="Times New Roman" w:eastAsia="仿宋_GB2312" w:hAnsi="Times New Roman" w:cs="Times New Roman"/>
          <w:kern w:val="0"/>
          <w:sz w:val="32"/>
          <w:szCs w:val="32"/>
        </w:rPr>
        <w:t>市溪湖区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机关运行经费预算为</w:t>
      </w:r>
      <w:r>
        <w:rPr>
          <w:rFonts w:ascii="Times New Roman" w:eastAsia="仿宋_GB2312" w:hAnsi="Times New Roman" w:cs="Times New Roman" w:hint="eastAsia"/>
          <w:kern w:val="0"/>
          <w:sz w:val="32"/>
          <w:szCs w:val="32"/>
        </w:rPr>
        <w:t>13.87</w:t>
      </w:r>
      <w:r>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年预算比</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增加</w:t>
      </w:r>
      <w:r>
        <w:rPr>
          <w:rFonts w:ascii="Times New Roman" w:eastAsia="仿宋_GB2312" w:hAnsi="Times New Roman" w:cs="Times New Roman" w:hint="eastAsia"/>
          <w:kern w:val="0"/>
          <w:sz w:val="32"/>
          <w:szCs w:val="32"/>
        </w:rPr>
        <w:t>0.16</w:t>
      </w:r>
      <w:r>
        <w:rPr>
          <w:rFonts w:ascii="Times New Roman" w:eastAsia="仿宋_GB2312" w:hAnsi="Times New Roman" w:cs="Times New Roman"/>
          <w:kern w:val="0"/>
          <w:sz w:val="32"/>
          <w:szCs w:val="32"/>
        </w:rPr>
        <w:t>万元，主要原因是</w:t>
      </w:r>
      <w:r>
        <w:rPr>
          <w:rFonts w:ascii="Times New Roman" w:eastAsia="仿宋_GB2312" w:hAnsi="Times New Roman" w:cs="Times New Roman" w:hint="eastAsia"/>
          <w:kern w:val="0"/>
          <w:sz w:val="32"/>
          <w:szCs w:val="32"/>
        </w:rPr>
        <w:t>日常维护增加</w:t>
      </w:r>
      <w:r>
        <w:rPr>
          <w:rFonts w:ascii="Times New Roman" w:eastAsia="仿宋_GB2312" w:hAnsi="Times New Roman" w:cs="Times New Roman"/>
          <w:kern w:val="0"/>
          <w:sz w:val="32"/>
          <w:szCs w:val="32"/>
        </w:rPr>
        <w:t>。</w:t>
      </w:r>
    </w:p>
    <w:p w14:paraId="67375DB2"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黑体" w:hAnsi="黑体" w:cs="Times New Roman"/>
          <w:kern w:val="0"/>
          <w:sz w:val="32"/>
          <w:szCs w:val="32"/>
        </w:rPr>
        <w:t>三、政府采购情况</w:t>
      </w:r>
    </w:p>
    <w:p w14:paraId="4E2D54FD"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年本溪市溪湖区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安排政府采购预算</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万元，其中：政府采购货物支出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万元，政府购买服务支出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万元，政府采购工程支出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6C4F4CC7" w14:textId="77777777" w:rsidR="009C2EA7" w:rsidRDefault="0020486E">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黑体" w:hAnsi="黑体" w:cs="Times New Roman"/>
          <w:kern w:val="0"/>
          <w:sz w:val="32"/>
          <w:szCs w:val="32"/>
        </w:rPr>
        <w:t>四、</w:t>
      </w:r>
      <w:r>
        <w:rPr>
          <w:rFonts w:ascii="Times New Roman" w:eastAsia="黑体" w:hAnsi="Times New Roman" w:cs="Times New Roman"/>
          <w:kern w:val="0"/>
          <w:sz w:val="32"/>
          <w:szCs w:val="32"/>
        </w:rPr>
        <w:t>“</w:t>
      </w:r>
      <w:r>
        <w:rPr>
          <w:rFonts w:ascii="Times New Roman" w:eastAsia="黑体" w:hAnsi="黑体" w:cs="Times New Roman"/>
          <w:kern w:val="0"/>
          <w:sz w:val="32"/>
          <w:szCs w:val="32"/>
        </w:rPr>
        <w:t>三公</w:t>
      </w:r>
      <w:r>
        <w:rPr>
          <w:rFonts w:ascii="Times New Roman" w:eastAsia="黑体" w:hAnsi="Times New Roman" w:cs="Times New Roman"/>
          <w:kern w:val="0"/>
          <w:sz w:val="32"/>
          <w:szCs w:val="32"/>
        </w:rPr>
        <w:t>”</w:t>
      </w:r>
      <w:r>
        <w:rPr>
          <w:rFonts w:ascii="Times New Roman" w:eastAsia="黑体" w:hAnsi="黑体" w:cs="Times New Roman"/>
          <w:kern w:val="0"/>
          <w:sz w:val="32"/>
          <w:szCs w:val="32"/>
        </w:rPr>
        <w:t>经费预算情况</w:t>
      </w:r>
    </w:p>
    <w:p w14:paraId="74BB4849" w14:textId="77777777" w:rsidR="009C2EA7" w:rsidRDefault="0020486E">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年，本溪市溪湖区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一般公共预算安排</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经费预算为</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增加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减少</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19AC0CCB"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其中：</w:t>
      </w:r>
    </w:p>
    <w:p w14:paraId="07D5CD5D"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因公出国（境）费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与</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年持平。</w:t>
      </w:r>
    </w:p>
    <w:p w14:paraId="499DC6EA"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公务接待费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与</w:t>
      </w:r>
      <w:r>
        <w:rPr>
          <w:rFonts w:ascii="Times New Roman" w:eastAsia="仿宋_GB2312" w:hAnsi="Times New Roman" w:cs="Times New Roman"/>
          <w:kern w:val="0"/>
          <w:sz w:val="32"/>
          <w:szCs w:val="32"/>
        </w:rPr>
        <w:t>2023</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持平</w:t>
      </w:r>
      <w:r>
        <w:rPr>
          <w:rFonts w:ascii="Times New Roman" w:eastAsia="仿宋_GB2312" w:hAnsi="Times New Roman" w:cs="Times New Roman"/>
          <w:kern w:val="0"/>
          <w:sz w:val="32"/>
          <w:szCs w:val="32"/>
        </w:rPr>
        <w:t>。</w:t>
      </w:r>
    </w:p>
    <w:p w14:paraId="3C73562D"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公务用车购置及运行费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hint="eastAsia"/>
          <w:kern w:val="0"/>
          <w:sz w:val="32"/>
          <w:szCs w:val="32"/>
        </w:rPr>
        <w:t>与</w:t>
      </w:r>
      <w:r>
        <w:rPr>
          <w:rFonts w:ascii="Times New Roman" w:eastAsia="仿宋_GB2312" w:hAnsi="Times New Roman" w:cs="Times New Roman"/>
          <w:kern w:val="0"/>
          <w:sz w:val="32"/>
          <w:szCs w:val="32"/>
        </w:rPr>
        <w:t>2023</w:t>
      </w:r>
      <w:r>
        <w:rPr>
          <w:rFonts w:ascii="Times New Roman" w:eastAsia="仿宋_GB2312" w:hAnsi="Times New Roman" w:cs="Times New Roman" w:hint="eastAsia"/>
          <w:kern w:val="0"/>
          <w:sz w:val="32"/>
          <w:szCs w:val="32"/>
        </w:rPr>
        <w:t>年持平</w:t>
      </w:r>
      <w:r>
        <w:rPr>
          <w:rFonts w:ascii="Times New Roman" w:eastAsia="仿宋_GB2312" w:hAnsi="Times New Roman" w:cs="Times New Roman"/>
          <w:kern w:val="0"/>
          <w:sz w:val="32"/>
          <w:szCs w:val="32"/>
        </w:rPr>
        <w:t>。</w:t>
      </w:r>
    </w:p>
    <w:p w14:paraId="6E5F133D" w14:textId="77777777" w:rsidR="009C2EA7" w:rsidRDefault="009C2EA7">
      <w:pPr>
        <w:keepLines/>
        <w:widowControl/>
        <w:shd w:val="clear" w:color="auto" w:fill="FFFFFF"/>
        <w:jc w:val="center"/>
        <w:rPr>
          <w:rFonts w:ascii="Times New Roman" w:eastAsia="仿宋_GB2312" w:hAnsi="Times New Roman" w:cs="Times New Roman"/>
          <w:b/>
          <w:bCs/>
          <w:color w:val="333333"/>
          <w:kern w:val="0"/>
          <w:sz w:val="32"/>
          <w:szCs w:val="32"/>
        </w:rPr>
      </w:pPr>
    </w:p>
    <w:p w14:paraId="42EFAF85" w14:textId="77777777" w:rsidR="009C2EA7" w:rsidRDefault="009C2EA7">
      <w:pPr>
        <w:keepLines/>
        <w:widowControl/>
        <w:shd w:val="clear" w:color="auto" w:fill="FFFFFF"/>
        <w:jc w:val="center"/>
        <w:rPr>
          <w:rFonts w:ascii="Times New Roman" w:eastAsia="仿宋_GB2312" w:hAnsi="Times New Roman" w:cs="Times New Roman" w:hint="eastAsia"/>
          <w:b/>
          <w:bCs/>
          <w:color w:val="333333"/>
          <w:kern w:val="0"/>
          <w:sz w:val="32"/>
          <w:szCs w:val="32"/>
        </w:rPr>
      </w:pPr>
    </w:p>
    <w:p w14:paraId="0AE368F8" w14:textId="77777777" w:rsidR="00876F09" w:rsidRDefault="00876F09">
      <w:pPr>
        <w:keepLines/>
        <w:widowControl/>
        <w:shd w:val="clear" w:color="auto" w:fill="FFFFFF"/>
        <w:jc w:val="center"/>
        <w:rPr>
          <w:rFonts w:ascii="Times New Roman" w:eastAsia="仿宋_GB2312" w:hAnsi="Times New Roman" w:cs="Times New Roman" w:hint="eastAsia"/>
          <w:b/>
          <w:bCs/>
          <w:color w:val="333333"/>
          <w:kern w:val="0"/>
          <w:sz w:val="32"/>
          <w:szCs w:val="32"/>
        </w:rPr>
      </w:pPr>
    </w:p>
    <w:p w14:paraId="513EA51F" w14:textId="77777777" w:rsidR="00876F09" w:rsidRDefault="00876F09">
      <w:pPr>
        <w:keepLines/>
        <w:widowControl/>
        <w:shd w:val="clear" w:color="auto" w:fill="FFFFFF"/>
        <w:jc w:val="center"/>
        <w:rPr>
          <w:rFonts w:ascii="Times New Roman" w:eastAsia="仿宋_GB2312" w:hAnsi="Times New Roman" w:cs="Times New Roman" w:hint="eastAsia"/>
          <w:b/>
          <w:bCs/>
          <w:color w:val="333333"/>
          <w:kern w:val="0"/>
          <w:sz w:val="32"/>
          <w:szCs w:val="32"/>
        </w:rPr>
      </w:pPr>
    </w:p>
    <w:p w14:paraId="6B51647C" w14:textId="77777777" w:rsidR="00876F09" w:rsidRDefault="00876F09">
      <w:pPr>
        <w:keepLines/>
        <w:widowControl/>
        <w:shd w:val="clear" w:color="auto" w:fill="FFFFFF"/>
        <w:jc w:val="center"/>
        <w:rPr>
          <w:rFonts w:ascii="Times New Roman" w:eastAsia="仿宋_GB2312" w:hAnsi="Times New Roman" w:cs="Times New Roman"/>
          <w:b/>
          <w:bCs/>
          <w:color w:val="333333"/>
          <w:kern w:val="0"/>
          <w:sz w:val="32"/>
          <w:szCs w:val="32"/>
        </w:rPr>
      </w:pPr>
      <w:bookmarkStart w:id="0" w:name="_GoBack"/>
      <w:bookmarkEnd w:id="0"/>
    </w:p>
    <w:p w14:paraId="00AFAD90" w14:textId="77777777" w:rsidR="009C2EA7" w:rsidRDefault="0020486E">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lastRenderedPageBreak/>
        <w:t>2024</w:t>
      </w:r>
      <w:r>
        <w:rPr>
          <w:rFonts w:ascii="Times New Roman" w:eastAsia="仿宋_GB2312" w:hAnsi="Times New Roman" w:cs="Times New Roman"/>
          <w:b/>
          <w:bCs/>
          <w:color w:val="333333"/>
          <w:kern w:val="0"/>
          <w:sz w:val="32"/>
          <w:szCs w:val="32"/>
        </w:rPr>
        <w:t>年本溪市溪湖区</w:t>
      </w:r>
      <w:r>
        <w:rPr>
          <w:rFonts w:ascii="Times New Roman" w:eastAsia="仿宋_GB2312" w:hAnsi="Times New Roman" w:cs="Times New Roman" w:hint="eastAsia"/>
          <w:b/>
          <w:bCs/>
          <w:kern w:val="0"/>
          <w:sz w:val="32"/>
          <w:szCs w:val="32"/>
        </w:rPr>
        <w:t>教育局</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三公</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经费预算</w:t>
      </w:r>
      <w:r>
        <w:rPr>
          <w:rFonts w:ascii="Times New Roman" w:eastAsia="仿宋_GB2312" w:hAnsi="Times New Roman" w:cs="Times New Roman"/>
          <w:b/>
          <w:bCs/>
          <w:color w:val="333333"/>
          <w:kern w:val="0"/>
          <w:sz w:val="32"/>
          <w:szCs w:val="32"/>
        </w:rPr>
        <w:t>表</w:t>
      </w:r>
    </w:p>
    <w:p w14:paraId="2CEF9DB7" w14:textId="77777777" w:rsidR="009C2EA7" w:rsidRDefault="0020486E">
      <w:pPr>
        <w:keepLines/>
        <w:widowControl/>
        <w:shd w:val="clear" w:color="auto" w:fill="FFFFFF"/>
        <w:jc w:val="righ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9C2EA7" w14:paraId="1AF7425A"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A8E42C" w14:textId="77777777" w:rsidR="009C2EA7" w:rsidRDefault="0020486E">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213A969F" w14:textId="77777777" w:rsidR="009C2EA7" w:rsidRDefault="0020486E">
            <w:pPr>
              <w:keepLines/>
              <w:widowControl/>
              <w:jc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金额</w:t>
            </w:r>
          </w:p>
        </w:tc>
      </w:tr>
      <w:tr w:rsidR="009C2EA7" w14:paraId="6BE3229A"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3C986572" w14:textId="77777777" w:rsidR="009C2EA7" w:rsidRDefault="009C2EA7">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52F20994" w14:textId="77777777" w:rsidR="009C2EA7" w:rsidRDefault="0020486E">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2023</w:t>
            </w:r>
            <w:r>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5BF3E3DF" w14:textId="77777777" w:rsidR="009C2EA7" w:rsidRDefault="0020486E">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2024</w:t>
            </w:r>
            <w:r>
              <w:rPr>
                <w:rFonts w:ascii="Times New Roman" w:eastAsia="宋体" w:hAnsi="宋体" w:cs="Times New Roman"/>
                <w:b/>
                <w:bCs/>
                <w:kern w:val="0"/>
                <w:sz w:val="24"/>
                <w:szCs w:val="24"/>
              </w:rPr>
              <w:t>年</w:t>
            </w:r>
          </w:p>
        </w:tc>
      </w:tr>
      <w:tr w:rsidR="009C2EA7" w14:paraId="79C2409F"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C2E8AC5" w14:textId="77777777" w:rsidR="009C2EA7" w:rsidRDefault="0020486E">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3D11D6D9" w14:textId="77777777" w:rsidR="009C2EA7" w:rsidRDefault="0020486E">
            <w:pPr>
              <w:keepLines/>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7DFFB6DE" w14:textId="77777777" w:rsidR="009C2EA7" w:rsidRDefault="0020486E">
            <w:pPr>
              <w:keepLines/>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9C2EA7" w14:paraId="55430471"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7593CDFF" w14:textId="77777777" w:rsidR="009C2EA7" w:rsidRDefault="0020486E">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2A49A6A0" w14:textId="77777777" w:rsidR="009C2EA7" w:rsidRDefault="009C2EA7">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7A311E" w14:textId="77777777" w:rsidR="009C2EA7" w:rsidRDefault="009C2EA7">
            <w:pPr>
              <w:keepLines/>
              <w:widowControl/>
              <w:jc w:val="right"/>
              <w:rPr>
                <w:rFonts w:ascii="Times New Roman" w:eastAsia="宋体" w:hAnsi="Times New Roman" w:cs="Times New Roman"/>
                <w:kern w:val="0"/>
                <w:sz w:val="24"/>
                <w:szCs w:val="24"/>
              </w:rPr>
            </w:pPr>
          </w:p>
        </w:tc>
      </w:tr>
      <w:tr w:rsidR="009C2EA7" w14:paraId="7B64DD09"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6D9A8766" w14:textId="77777777" w:rsidR="009C2EA7" w:rsidRDefault="0020486E">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3B7F410F" w14:textId="77777777" w:rsidR="009C2EA7" w:rsidRDefault="009C2EA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6DE23607" w14:textId="77777777" w:rsidR="009C2EA7" w:rsidRDefault="009C2EA7">
            <w:pPr>
              <w:keepLines/>
              <w:widowControl/>
              <w:jc w:val="right"/>
              <w:rPr>
                <w:rFonts w:ascii="Times New Roman" w:eastAsia="宋体" w:hAnsi="Times New Roman" w:cs="Times New Roman"/>
                <w:kern w:val="0"/>
                <w:sz w:val="24"/>
                <w:szCs w:val="24"/>
              </w:rPr>
            </w:pPr>
          </w:p>
        </w:tc>
      </w:tr>
      <w:tr w:rsidR="009C2EA7" w14:paraId="1652FF04"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6465F1E8" w14:textId="77777777" w:rsidR="009C2EA7" w:rsidRDefault="0020486E">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5B47BE69" w14:textId="77777777" w:rsidR="009C2EA7" w:rsidRDefault="009C2EA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32D05AF5" w14:textId="77777777" w:rsidR="009C2EA7" w:rsidRDefault="009C2EA7">
            <w:pPr>
              <w:keepLines/>
              <w:widowControl/>
              <w:jc w:val="right"/>
              <w:rPr>
                <w:rFonts w:ascii="Times New Roman" w:eastAsia="宋体" w:hAnsi="Times New Roman" w:cs="Times New Roman"/>
                <w:kern w:val="0"/>
                <w:sz w:val="24"/>
                <w:szCs w:val="24"/>
              </w:rPr>
            </w:pPr>
          </w:p>
        </w:tc>
      </w:tr>
      <w:tr w:rsidR="009C2EA7" w14:paraId="60CDE6A3"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5AB33F3" w14:textId="77777777" w:rsidR="009C2EA7" w:rsidRDefault="0020486E">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0CF3228F" w14:textId="77777777" w:rsidR="009C2EA7" w:rsidRDefault="009C2EA7">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C6B0C21" w14:textId="77777777" w:rsidR="009C2EA7" w:rsidRDefault="009C2EA7">
            <w:pPr>
              <w:keepLines/>
              <w:widowControl/>
              <w:jc w:val="right"/>
              <w:rPr>
                <w:rFonts w:ascii="Times New Roman" w:eastAsia="宋体" w:hAnsi="Times New Roman" w:cs="Times New Roman"/>
                <w:kern w:val="0"/>
                <w:sz w:val="24"/>
                <w:szCs w:val="24"/>
              </w:rPr>
            </w:pPr>
          </w:p>
        </w:tc>
      </w:tr>
      <w:tr w:rsidR="009C2EA7" w14:paraId="737223DE"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D85598A" w14:textId="77777777" w:rsidR="009C2EA7" w:rsidRDefault="0020486E">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42C246BB" w14:textId="77777777" w:rsidR="009C2EA7" w:rsidRDefault="009C2EA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416A1EE2" w14:textId="77777777" w:rsidR="009C2EA7" w:rsidRDefault="009C2EA7">
            <w:pPr>
              <w:keepLines/>
              <w:widowControl/>
              <w:jc w:val="right"/>
              <w:rPr>
                <w:rFonts w:ascii="Times New Roman" w:eastAsia="宋体" w:hAnsi="Times New Roman" w:cs="Times New Roman"/>
                <w:kern w:val="0"/>
                <w:sz w:val="24"/>
                <w:szCs w:val="24"/>
              </w:rPr>
            </w:pPr>
          </w:p>
        </w:tc>
      </w:tr>
    </w:tbl>
    <w:p w14:paraId="34AC38AF" w14:textId="77777777" w:rsidR="009C2EA7" w:rsidRDefault="009C2EA7">
      <w:pPr>
        <w:keepLines/>
        <w:widowControl/>
        <w:shd w:val="clear" w:color="auto" w:fill="FFFFFF"/>
        <w:jc w:val="left"/>
        <w:rPr>
          <w:rFonts w:ascii="Times New Roman" w:eastAsia="微软雅黑" w:hAnsi="Times New Roman" w:cs="Times New Roman"/>
          <w:color w:val="333333"/>
          <w:kern w:val="0"/>
          <w:sz w:val="24"/>
          <w:szCs w:val="24"/>
        </w:rPr>
      </w:pPr>
    </w:p>
    <w:p w14:paraId="4E774492" w14:textId="77777777" w:rsidR="009C2EA7" w:rsidRDefault="0020486E">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五、国有资产占用情况</w:t>
      </w:r>
    </w:p>
    <w:p w14:paraId="77699DE8" w14:textId="77777777" w:rsidR="009C2EA7" w:rsidRDefault="0020486E">
      <w:pPr>
        <w:keepLines/>
        <w:widowControl/>
        <w:shd w:val="clear" w:color="auto" w:fill="FFFFFF"/>
        <w:ind w:firstLine="645"/>
        <w:jc w:val="left"/>
        <w:rPr>
          <w:rFonts w:ascii="Times New Roman" w:eastAsia="仿宋_GB2312" w:hAnsi="Times New Roman" w:cs="Times New Roman"/>
          <w:kern w:val="0"/>
          <w:sz w:val="24"/>
          <w:szCs w:val="24"/>
        </w:rPr>
      </w:pP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共有车辆</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台，其中：一般公务用车</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台车俩均为学校使用的校车。</w:t>
      </w:r>
    </w:p>
    <w:p w14:paraId="624573E5" w14:textId="77777777" w:rsidR="009C2EA7" w:rsidRDefault="0020486E">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黑体" w:hAnsi="黑体" w:cs="Times New Roman"/>
          <w:kern w:val="0"/>
          <w:sz w:val="32"/>
          <w:szCs w:val="32"/>
        </w:rPr>
        <w:t>六、绩效情况</w:t>
      </w:r>
    </w:p>
    <w:p w14:paraId="2EE1B946" w14:textId="77777777" w:rsidR="009C2EA7" w:rsidRDefault="0020486E">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kern w:val="0"/>
          <w:sz w:val="32"/>
          <w:szCs w:val="32"/>
        </w:rPr>
        <w:t>根据预算绩效管理要求，本溪市溪湖区</w:t>
      </w:r>
      <w:r>
        <w:rPr>
          <w:rFonts w:ascii="Times New Roman" w:eastAsia="仿宋_GB2312" w:hAnsi="Times New Roman" w:cs="Times New Roman" w:hint="eastAsia"/>
          <w:kern w:val="0"/>
          <w:sz w:val="32"/>
          <w:szCs w:val="32"/>
        </w:rPr>
        <w:t>教育局</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年应编制绩效目标的项目共</w:t>
      </w:r>
      <w:r>
        <w:rPr>
          <w:rFonts w:ascii="Times New Roman" w:eastAsia="仿宋_GB2312" w:hAnsi="Times New Roman" w:cs="Times New Roman" w:hint="eastAsia"/>
          <w:kern w:val="0"/>
          <w:sz w:val="32"/>
          <w:szCs w:val="32"/>
        </w:rPr>
        <w:t>53</w:t>
      </w:r>
      <w:r>
        <w:rPr>
          <w:rFonts w:ascii="Times New Roman" w:eastAsia="仿宋_GB2312" w:hAnsi="Times New Roman" w:cs="Times New Roman"/>
          <w:kern w:val="0"/>
          <w:sz w:val="32"/>
          <w:szCs w:val="32"/>
        </w:rPr>
        <w:t>个，实际编制绩效目标项目共</w:t>
      </w:r>
      <w:r>
        <w:rPr>
          <w:rFonts w:ascii="Times New Roman" w:eastAsia="仿宋_GB2312" w:hAnsi="Times New Roman" w:cs="Times New Roman" w:hint="eastAsia"/>
          <w:kern w:val="0"/>
          <w:sz w:val="32"/>
          <w:szCs w:val="32"/>
        </w:rPr>
        <w:t>53</w:t>
      </w:r>
      <w:r>
        <w:rPr>
          <w:rFonts w:ascii="Times New Roman" w:eastAsia="仿宋_GB2312" w:hAnsi="Times New Roman" w:cs="Times New Roman"/>
          <w:kern w:val="0"/>
          <w:sz w:val="32"/>
          <w:szCs w:val="32"/>
        </w:rPr>
        <w:t>个，编制绩效目标的项目覆盖率（实际编制绩效目标的项目</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应编制绩效目标的项目）为</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，涉及资金</w:t>
      </w:r>
      <w:r>
        <w:rPr>
          <w:rFonts w:ascii="Times New Roman" w:eastAsia="仿宋_GB2312" w:hAnsi="Times New Roman" w:cs="Times New Roman" w:hint="eastAsia"/>
          <w:kern w:val="0"/>
          <w:sz w:val="32"/>
          <w:szCs w:val="32"/>
        </w:rPr>
        <w:t>294.18</w:t>
      </w:r>
      <w:r>
        <w:rPr>
          <w:rFonts w:ascii="Times New Roman" w:eastAsia="仿宋_GB2312" w:hAnsi="Times New Roman" w:cs="Times New Roman"/>
          <w:color w:val="333333"/>
          <w:kern w:val="0"/>
          <w:sz w:val="32"/>
          <w:szCs w:val="32"/>
        </w:rPr>
        <w:t>万元。</w:t>
      </w:r>
    </w:p>
    <w:p w14:paraId="7A0D1CD6" w14:textId="77777777" w:rsidR="009C2EA7" w:rsidRDefault="009C2EA7">
      <w:pPr>
        <w:keepLines/>
        <w:rPr>
          <w:rFonts w:ascii="Times New Roman" w:hAnsi="Times New Roman" w:cs="Times New Roman"/>
        </w:rPr>
      </w:pPr>
    </w:p>
    <w:p w14:paraId="49A3BBEC" w14:textId="77777777" w:rsidR="009C2EA7" w:rsidRDefault="009C2EA7">
      <w:pPr>
        <w:keepLines/>
        <w:rPr>
          <w:rFonts w:ascii="Times New Roman" w:hAnsi="Times New Roman" w:cs="Times New Roman"/>
        </w:rPr>
      </w:pPr>
    </w:p>
    <w:p w14:paraId="4257B7DE" w14:textId="77777777" w:rsidR="009C2EA7" w:rsidRDefault="009C2EA7">
      <w:pPr>
        <w:keepLines/>
        <w:rPr>
          <w:rFonts w:ascii="Times New Roman" w:hAnsi="Times New Roman" w:cs="Times New Roman"/>
        </w:rPr>
      </w:pPr>
    </w:p>
    <w:p w14:paraId="01CBBD90" w14:textId="77777777" w:rsidR="009C2EA7" w:rsidRDefault="009C2EA7">
      <w:pPr>
        <w:keepLines/>
        <w:rPr>
          <w:rFonts w:ascii="Times New Roman" w:hAnsi="Times New Roman" w:cs="Times New Roman"/>
        </w:rPr>
      </w:pPr>
    </w:p>
    <w:p w14:paraId="03E0F1BD" w14:textId="77777777" w:rsidR="009C2EA7" w:rsidRDefault="009C2EA7">
      <w:pPr>
        <w:keepLines/>
        <w:rPr>
          <w:rFonts w:ascii="Times New Roman" w:hAnsi="Times New Roman" w:cs="Times New Roman"/>
        </w:rPr>
      </w:pPr>
    </w:p>
    <w:p w14:paraId="5F91266F" w14:textId="77777777" w:rsidR="009C2EA7" w:rsidRDefault="009C2EA7">
      <w:pPr>
        <w:jc w:val="center"/>
        <w:rPr>
          <w:rFonts w:ascii="Times New Roman" w:hAnsi="Times New Roman" w:cs="Times New Roman"/>
          <w:b/>
          <w:sz w:val="36"/>
          <w:szCs w:val="36"/>
        </w:rPr>
      </w:pPr>
    </w:p>
    <w:p w14:paraId="3D501864" w14:textId="77777777" w:rsidR="009C2EA7" w:rsidRDefault="0020486E">
      <w:pPr>
        <w:jc w:val="center"/>
        <w:rPr>
          <w:rFonts w:ascii="Times New Roman" w:hAnsi="Times New Roman" w:cs="Times New Roman"/>
          <w:b/>
          <w:sz w:val="36"/>
          <w:szCs w:val="36"/>
        </w:rPr>
      </w:pPr>
      <w:r>
        <w:rPr>
          <w:rFonts w:ascii="Times New Roman" w:hAnsi="宋体" w:cs="Times New Roman"/>
          <w:b/>
          <w:sz w:val="36"/>
          <w:szCs w:val="36"/>
        </w:rPr>
        <w:lastRenderedPageBreak/>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6520C161" w14:textId="77777777" w:rsidR="009C2EA7" w:rsidRDefault="009C2EA7">
      <w:pPr>
        <w:jc w:val="center"/>
        <w:rPr>
          <w:rFonts w:ascii="Times New Roman" w:eastAsia="黑体" w:hAnsi="Times New Roman" w:cs="Times New Roman"/>
          <w:sz w:val="36"/>
          <w:szCs w:val="36"/>
        </w:rPr>
      </w:pPr>
    </w:p>
    <w:p w14:paraId="2AC623A6"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财政拨款收入：</w:t>
      </w:r>
      <w:r>
        <w:rPr>
          <w:rFonts w:ascii="Times New Roman" w:eastAsia="仿宋_GB2312" w:hAnsi="Times New Roman" w:cs="Times New Roman"/>
          <w:sz w:val="32"/>
          <w:szCs w:val="32"/>
        </w:rPr>
        <w:t>指市级财政当年拨付的资金。</w:t>
      </w:r>
    </w:p>
    <w:p w14:paraId="45F59F34"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指保障机构正常运转、完成日常工作任务而发生的人员支出和公用支出。</w:t>
      </w:r>
    </w:p>
    <w:p w14:paraId="06285D32" w14:textId="77777777" w:rsidR="009C2EA7" w:rsidRDefault="0020486E" w:rsidP="00876F09">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2B5B9AE6" w14:textId="77777777" w:rsidR="009C2EA7" w:rsidRDefault="0020486E" w:rsidP="00876F09">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4.</w:t>
      </w:r>
      <w:r>
        <w:rPr>
          <w:rFonts w:ascii="Times New Roman" w:eastAsia="仿宋_GB2312" w:hAnsi="Times New Roman" w:cs="Times New Roman"/>
          <w:b/>
          <w:sz w:val="32"/>
        </w:rPr>
        <w:t>机关运行经费：</w:t>
      </w:r>
      <w:r>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DB194C6" w14:textId="77777777" w:rsidR="009C2EA7" w:rsidRDefault="0020486E" w:rsidP="00876F09">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行政事业性收费收入：</w:t>
      </w:r>
      <w:r>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823BE4B" w14:textId="77777777" w:rsidR="009C2EA7" w:rsidRDefault="0020486E" w:rsidP="00876F09">
      <w:pPr>
        <w:ind w:firstLineChars="200" w:firstLine="643"/>
        <w:jc w:val="left"/>
        <w:rPr>
          <w:rFonts w:ascii="Times New Roman" w:eastAsia="仿宋_GB2312" w:hAnsi="Times New Roman" w:cs="Times New Roman"/>
          <w:b/>
          <w:sz w:val="32"/>
          <w:szCs w:val="32"/>
        </w:rPr>
      </w:pPr>
      <w:bookmarkStart w:id="1" w:name="OLE_LINK1"/>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政府性基金收入</w:t>
      </w:r>
      <w:bookmarkEnd w:id="1"/>
      <w:r>
        <w:rPr>
          <w:rFonts w:ascii="Times New Roman" w:eastAsia="仿宋_GB2312" w:hAnsi="Times New Roman" w:cs="Times New Roman"/>
          <w:b/>
          <w:sz w:val="32"/>
          <w:szCs w:val="32"/>
        </w:rPr>
        <w:t>：</w:t>
      </w:r>
      <w:r>
        <w:rPr>
          <w:rFonts w:ascii="Times New Roman" w:eastAsia="仿宋_GB2312" w:hAnsi="Times New Roman" w:cs="Times New Roman"/>
          <w:sz w:val="32"/>
          <w:szCs w:val="32"/>
        </w:rPr>
        <w:t>反应各级政府及其所属部门根据法律、行政法规规定并经国务院或财政部批准，向公</w:t>
      </w:r>
      <w:r>
        <w:rPr>
          <w:rFonts w:ascii="Times New Roman" w:eastAsia="仿宋_GB2312" w:hAnsi="Times New Roman" w:cs="Times New Roman"/>
          <w:sz w:val="32"/>
          <w:szCs w:val="32"/>
        </w:rPr>
        <w:t>民、法人和其他组织征收的政府性基金，以及参照政府性基金管理或纳入基金预算、具有特定用途的财政资金。</w:t>
      </w:r>
    </w:p>
    <w:p w14:paraId="5810CC4C"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行政事业性收费收入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以外的收入。</w:t>
      </w:r>
    </w:p>
    <w:p w14:paraId="211112AA"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8.“</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w:t>
      </w:r>
      <w:r>
        <w:rPr>
          <w:rFonts w:ascii="Times New Roman" w:eastAsia="仿宋_GB2312" w:hAnsi="Times New Roman" w:cs="Times New Roman"/>
          <w:sz w:val="32"/>
          <w:szCs w:val="32"/>
        </w:rPr>
        <w:t>位按规定开支的各类公务接待（含外宾接待）费用。</w:t>
      </w:r>
    </w:p>
    <w:p w14:paraId="2B3B12D5"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一般公共服务（类）财政事务（款）行政运行（项）：</w:t>
      </w:r>
      <w:r>
        <w:rPr>
          <w:rFonts w:ascii="Times New Roman" w:eastAsia="仿宋_GB2312" w:hAnsi="Times New Roman" w:cs="Times New Roman"/>
          <w:sz w:val="32"/>
          <w:szCs w:val="32"/>
        </w:rPr>
        <w:t>反映行政单位（包括实行公务员管理的事业单位）的基本支出。</w:t>
      </w:r>
    </w:p>
    <w:p w14:paraId="1344B684"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一般公共服务（类）财政事务（款）事业运行（项）：</w:t>
      </w:r>
      <w:r>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14:paraId="660327CC"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一般公共服务（类）财政事务（款）其他财政事务支出（项）：</w:t>
      </w:r>
      <w:r>
        <w:rPr>
          <w:rFonts w:ascii="Times New Roman" w:eastAsia="仿宋_GB2312" w:hAnsi="Times New Roman" w:cs="Times New Roman"/>
          <w:sz w:val="32"/>
          <w:szCs w:val="32"/>
        </w:rPr>
        <w:t>反映除上述项目以外其他财政事务方面的支出。</w:t>
      </w:r>
    </w:p>
    <w:p w14:paraId="1DE771EB"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社会保障和就业（类）行政事业单位离退休（款）归口管理的行政单位离退休（项）：</w:t>
      </w:r>
      <w:r>
        <w:rPr>
          <w:rFonts w:ascii="Times New Roman" w:eastAsia="仿宋_GB2312" w:hAnsi="Times New Roman" w:cs="Times New Roman"/>
          <w:sz w:val="32"/>
          <w:szCs w:val="32"/>
        </w:rPr>
        <w:t>反映</w:t>
      </w:r>
      <w:r>
        <w:rPr>
          <w:rFonts w:ascii="Times New Roman" w:eastAsia="仿宋_GB2312" w:hAnsi="Times New Roman" w:cs="Times New Roman"/>
          <w:sz w:val="32"/>
          <w:szCs w:val="32"/>
        </w:rPr>
        <w:t>实行归口管理的行政单位（包括实行公务员管理的事业单位）开支的离退休经费。</w:t>
      </w:r>
    </w:p>
    <w:p w14:paraId="77C767E8" w14:textId="77777777" w:rsidR="009C2EA7" w:rsidRDefault="0020486E" w:rsidP="00876F09">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社会保障和就业（类）行政事业单位离退休（款）事业单位离退休（项）：</w:t>
      </w:r>
      <w:r>
        <w:rPr>
          <w:rFonts w:ascii="Times New Roman" w:eastAsia="仿宋_GB2312" w:hAnsi="Times New Roman" w:cs="Times New Roman"/>
          <w:sz w:val="32"/>
          <w:szCs w:val="32"/>
        </w:rPr>
        <w:t>反映实行归口管理的事业单位开支的离退休经费。</w:t>
      </w:r>
    </w:p>
    <w:p w14:paraId="0D57F26E" w14:textId="77777777" w:rsidR="009C2EA7" w:rsidRDefault="0020486E" w:rsidP="009C2EA7">
      <w:pPr>
        <w:ind w:firstLineChars="200" w:firstLine="643"/>
        <w:jc w:val="left"/>
        <w:rPr>
          <w:rFonts w:ascii="Times New Roman" w:hAnsi="Times New Roman" w:cs="Times New Roman"/>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住房保障（类）住房改革（款）住房公积金（项）：</w:t>
      </w:r>
      <w:r>
        <w:rPr>
          <w:rFonts w:ascii="Times New Roman" w:eastAsia="仿宋_GB2312" w:hAnsi="Times New Roman" w:cs="Times New Roman"/>
          <w:sz w:val="32"/>
          <w:szCs w:val="32"/>
        </w:rPr>
        <w:lastRenderedPageBreak/>
        <w:t>反映行政事业单位按人力资源和社会保障部、财政部规定的基本工资和津贴补贴以及规定比例为职工缴纳的住房公积金。</w:t>
      </w:r>
    </w:p>
    <w:sectPr w:rsidR="009C2EA7">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CDCA6" w14:textId="77777777" w:rsidR="0020486E" w:rsidRDefault="0020486E">
      <w:r>
        <w:separator/>
      </w:r>
    </w:p>
  </w:endnote>
  <w:endnote w:type="continuationSeparator" w:id="0">
    <w:p w14:paraId="7C2FC3F1" w14:textId="77777777" w:rsidR="0020486E" w:rsidRDefault="0020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5D73" w14:textId="77777777" w:rsidR="009C2EA7" w:rsidRDefault="009C2EA7">
    <w:pPr>
      <w:pStyle w:val="a3"/>
      <w:jc w:val="center"/>
    </w:pPr>
  </w:p>
  <w:p w14:paraId="7CCAC47F" w14:textId="77777777" w:rsidR="009C2EA7" w:rsidRDefault="009C2E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sdtPr>
    <w:sdtEndPr>
      <w:rPr>
        <w:rFonts w:asciiTheme="majorEastAsia" w:eastAsiaTheme="majorEastAsia" w:hAnsiTheme="majorEastAsia"/>
        <w:sz w:val="28"/>
        <w:szCs w:val="28"/>
      </w:rPr>
    </w:sdtEndPr>
    <w:sdtContent>
      <w:p w14:paraId="178D4A46" w14:textId="77777777" w:rsidR="009C2EA7" w:rsidRDefault="0020486E">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876F09" w:rsidRPr="00876F09">
          <w:rPr>
            <w:rFonts w:asciiTheme="majorEastAsia" w:eastAsiaTheme="majorEastAsia" w:hAnsiTheme="majorEastAsia"/>
            <w:noProof/>
            <w:sz w:val="28"/>
            <w:szCs w:val="28"/>
            <w:lang w:val="zh-CN"/>
          </w:rPr>
          <w:t>9</w:t>
        </w:r>
        <w:r>
          <w:rPr>
            <w:rFonts w:asciiTheme="majorEastAsia" w:eastAsiaTheme="majorEastAsia" w:hAnsiTheme="majorEastAsia"/>
            <w:sz w:val="28"/>
            <w:szCs w:val="28"/>
          </w:rPr>
          <w:fldChar w:fldCharType="end"/>
        </w:r>
      </w:p>
    </w:sdtContent>
  </w:sdt>
  <w:p w14:paraId="3560D1DA" w14:textId="77777777" w:rsidR="009C2EA7" w:rsidRDefault="009C2E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EF570" w14:textId="77777777" w:rsidR="0020486E" w:rsidRDefault="0020486E">
      <w:r>
        <w:separator/>
      </w:r>
    </w:p>
  </w:footnote>
  <w:footnote w:type="continuationSeparator" w:id="0">
    <w:p w14:paraId="2150CA80" w14:textId="77777777" w:rsidR="0020486E" w:rsidRDefault="0020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462B"/>
    <w:multiLevelType w:val="singleLevel"/>
    <w:tmpl w:val="2A90462B"/>
    <w:lvl w:ilvl="0">
      <w:start w:val="3"/>
      <w:numFmt w:val="chineseCounting"/>
      <w:suff w:val="space"/>
      <w:lvlText w:val="（%1）"/>
      <w:lvlJc w:val="left"/>
      <w:pPr>
        <w:ind w:left="80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0486E"/>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76F09"/>
    <w:rsid w:val="008A3765"/>
    <w:rsid w:val="008B0E94"/>
    <w:rsid w:val="008D6541"/>
    <w:rsid w:val="008D7A97"/>
    <w:rsid w:val="008F3FE7"/>
    <w:rsid w:val="0090712D"/>
    <w:rsid w:val="0091014E"/>
    <w:rsid w:val="009438BD"/>
    <w:rsid w:val="00944BD3"/>
    <w:rsid w:val="009C2EA7"/>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2903ECF"/>
    <w:rsid w:val="0F3A6954"/>
    <w:rsid w:val="26062EC3"/>
    <w:rsid w:val="49F24572"/>
    <w:rsid w:val="56962808"/>
    <w:rsid w:val="58EB1921"/>
    <w:rsid w:val="5DC170F4"/>
    <w:rsid w:val="7D62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F79DC3-5AA4-4E82-AA81-54D6F01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608</Words>
  <Characters>3471</Characters>
  <Application>Microsoft Office Word</Application>
  <DocSecurity>0</DocSecurity>
  <Lines>28</Lines>
  <Paragraphs>8</Paragraphs>
  <ScaleCrop>false</ScaleCrop>
  <Company>china</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32</cp:revision>
  <dcterms:created xsi:type="dcterms:W3CDTF">2021-06-10T06:12:00Z</dcterms:created>
  <dcterms:modified xsi:type="dcterms:W3CDTF">2025-05-09T02:03:00Z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eyJoZGlkIjoiYTMyNzVlMGRhM2Q5NWI2NGVkOGY5YmVkN2ZhZDQzNjkifQ==</vt:lpwstr>
  </property>
  <property fmtid="{D5CDD505-2E9C-101B-9397-08002B2CF9AE}" pid="3" name="KSOProductBuildVer">
    <vt:lpwstr>2052-12.1.0.20784</vt:lpwstr>
  </property>
  <property fmtid="{D5CDD505-2E9C-101B-9397-08002B2CF9AE}" pid="4" name="ICV">
    <vt:lpwstr>CE6B175E6D6E40028A7F71DC612EBD56_12</vt:lpwstr>
  </property>
</Properties>
</file>