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C9BB3" w14:textId="77777777" w:rsidR="001F0207" w:rsidRDefault="001F0207">
      <w:pPr>
        <w:widowControl/>
        <w:shd w:val="clear" w:color="auto" w:fill="FFFFFF"/>
        <w:jc w:val="center"/>
        <w:rPr>
          <w:rFonts w:ascii="Times New Roman" w:eastAsia="宋体" w:hAnsi="Times New Roman" w:cs="Times New Roman"/>
          <w:b/>
          <w:bCs/>
          <w:color w:val="333333"/>
          <w:kern w:val="0"/>
          <w:sz w:val="53"/>
          <w:szCs w:val="53"/>
        </w:rPr>
      </w:pPr>
    </w:p>
    <w:p w14:paraId="679858DC" w14:textId="77777777" w:rsidR="001F0207" w:rsidRDefault="001F0207">
      <w:pPr>
        <w:widowControl/>
        <w:shd w:val="clear" w:color="auto" w:fill="FFFFFF"/>
        <w:jc w:val="center"/>
        <w:rPr>
          <w:rFonts w:ascii="Times New Roman" w:eastAsia="宋体" w:hAnsi="Times New Roman" w:cs="Times New Roman"/>
          <w:b/>
          <w:bCs/>
          <w:color w:val="333333"/>
          <w:kern w:val="0"/>
          <w:sz w:val="53"/>
          <w:szCs w:val="53"/>
        </w:rPr>
      </w:pPr>
    </w:p>
    <w:p w14:paraId="3EA3F810" w14:textId="77777777" w:rsidR="001F0207" w:rsidRDefault="001F0207">
      <w:pPr>
        <w:widowControl/>
        <w:shd w:val="clear" w:color="auto" w:fill="FFFFFF"/>
        <w:jc w:val="center"/>
        <w:rPr>
          <w:rFonts w:ascii="Times New Roman" w:eastAsia="宋体" w:hAnsi="Times New Roman" w:cs="Times New Roman"/>
          <w:b/>
          <w:bCs/>
          <w:color w:val="333333"/>
          <w:kern w:val="0"/>
          <w:sz w:val="53"/>
          <w:szCs w:val="53"/>
        </w:rPr>
      </w:pPr>
    </w:p>
    <w:p w14:paraId="06C0D62B" w14:textId="77777777" w:rsidR="001F0207" w:rsidRDefault="001F0207">
      <w:pPr>
        <w:widowControl/>
        <w:shd w:val="clear" w:color="auto" w:fill="FFFFFF"/>
        <w:jc w:val="center"/>
        <w:rPr>
          <w:rFonts w:ascii="Times New Roman" w:eastAsia="宋体" w:hAnsi="Times New Roman" w:cs="Times New Roman"/>
          <w:b/>
          <w:bCs/>
          <w:color w:val="333333"/>
          <w:kern w:val="0"/>
          <w:sz w:val="53"/>
          <w:szCs w:val="53"/>
        </w:rPr>
      </w:pPr>
    </w:p>
    <w:p w14:paraId="259676AF" w14:textId="77777777" w:rsidR="001F0207" w:rsidRDefault="001F0207">
      <w:pPr>
        <w:widowControl/>
        <w:shd w:val="clear" w:color="auto" w:fill="FFFFFF"/>
        <w:jc w:val="center"/>
        <w:rPr>
          <w:rFonts w:ascii="Times New Roman" w:eastAsia="宋体" w:hAnsi="Times New Roman" w:cs="Times New Roman"/>
          <w:b/>
          <w:bCs/>
          <w:color w:val="333333"/>
          <w:kern w:val="0"/>
          <w:sz w:val="53"/>
          <w:szCs w:val="53"/>
        </w:rPr>
      </w:pPr>
    </w:p>
    <w:p w14:paraId="0B86CD63" w14:textId="2B7BD019" w:rsidR="001F0207" w:rsidRDefault="007120AD">
      <w:pPr>
        <w:widowControl/>
        <w:shd w:val="clear" w:color="auto" w:fill="FFFFFF"/>
        <w:jc w:val="center"/>
        <w:rPr>
          <w:rFonts w:ascii="Times New Roman" w:eastAsia="微软雅黑" w:hAnsi="Times New Roman" w:cs="Times New Roman"/>
          <w:color w:val="333333"/>
          <w:kern w:val="0"/>
          <w:sz w:val="24"/>
          <w:szCs w:val="24"/>
        </w:rPr>
      </w:pPr>
      <w:r>
        <w:rPr>
          <w:rFonts w:ascii="Times New Roman" w:eastAsia="宋体" w:hAnsi="宋体" w:cs="Times New Roman"/>
          <w:b/>
          <w:bCs/>
          <w:kern w:val="0"/>
          <w:sz w:val="53"/>
          <w:szCs w:val="53"/>
        </w:rPr>
        <w:t>本溪市溪湖区</w:t>
      </w:r>
      <w:r>
        <w:rPr>
          <w:rFonts w:ascii="Times New Roman" w:eastAsia="宋体" w:hAnsi="宋体" w:cs="Times New Roman" w:hint="eastAsia"/>
          <w:b/>
          <w:bCs/>
          <w:kern w:val="0"/>
          <w:sz w:val="53"/>
          <w:szCs w:val="53"/>
        </w:rPr>
        <w:t>总工会</w:t>
      </w:r>
      <w:r w:rsidR="00217156">
        <w:rPr>
          <w:rFonts w:ascii="Times New Roman" w:eastAsia="宋体" w:hAnsi="Times New Roman" w:cs="Times New Roman"/>
          <w:b/>
          <w:bCs/>
          <w:kern w:val="0"/>
          <w:sz w:val="53"/>
          <w:szCs w:val="53"/>
        </w:rPr>
        <w:t>2024</w:t>
      </w:r>
      <w:r>
        <w:rPr>
          <w:rFonts w:ascii="Times New Roman" w:eastAsia="宋体" w:hAnsi="宋体" w:cs="Times New Roman"/>
          <w:b/>
          <w:bCs/>
          <w:kern w:val="0"/>
          <w:sz w:val="53"/>
          <w:szCs w:val="53"/>
        </w:rPr>
        <w:t>年部门预</w:t>
      </w:r>
      <w:r>
        <w:rPr>
          <w:rFonts w:ascii="Times New Roman" w:eastAsia="宋体" w:hAnsi="宋体" w:cs="Times New Roman"/>
          <w:b/>
          <w:bCs/>
          <w:color w:val="333333"/>
          <w:kern w:val="0"/>
          <w:sz w:val="53"/>
          <w:szCs w:val="53"/>
        </w:rPr>
        <w:t>算</w:t>
      </w:r>
    </w:p>
    <w:p w14:paraId="4168CB45" w14:textId="77777777" w:rsidR="001F0207" w:rsidRDefault="001F0207">
      <w:pPr>
        <w:widowControl/>
        <w:shd w:val="clear" w:color="auto" w:fill="FFFFFF"/>
        <w:jc w:val="center"/>
        <w:rPr>
          <w:rFonts w:ascii="Times New Roman" w:eastAsia="微软雅黑" w:hAnsi="Times New Roman" w:cs="Times New Roman"/>
          <w:color w:val="333333"/>
          <w:kern w:val="0"/>
          <w:sz w:val="24"/>
          <w:szCs w:val="24"/>
        </w:rPr>
      </w:pPr>
    </w:p>
    <w:p w14:paraId="1D7F4FAB" w14:textId="77777777" w:rsidR="001F0207" w:rsidRDefault="001F0207">
      <w:pPr>
        <w:widowControl/>
        <w:shd w:val="clear" w:color="auto" w:fill="FFFFFF"/>
        <w:jc w:val="center"/>
        <w:rPr>
          <w:rFonts w:ascii="Times New Roman" w:eastAsia="微软雅黑" w:hAnsi="Times New Roman" w:cs="Times New Roman"/>
          <w:color w:val="333333"/>
          <w:kern w:val="0"/>
          <w:sz w:val="24"/>
          <w:szCs w:val="24"/>
        </w:rPr>
      </w:pPr>
    </w:p>
    <w:p w14:paraId="0DAB7EA9" w14:textId="77777777" w:rsidR="001F0207" w:rsidRDefault="001F0207">
      <w:pPr>
        <w:widowControl/>
        <w:shd w:val="clear" w:color="auto" w:fill="FFFFFF"/>
        <w:jc w:val="center"/>
        <w:rPr>
          <w:rFonts w:ascii="Times New Roman" w:eastAsia="微软雅黑" w:hAnsi="Times New Roman" w:cs="Times New Roman"/>
          <w:color w:val="333333"/>
          <w:kern w:val="0"/>
          <w:sz w:val="24"/>
          <w:szCs w:val="24"/>
        </w:rPr>
      </w:pPr>
    </w:p>
    <w:p w14:paraId="64668B9B" w14:textId="04337A9F" w:rsidR="001F0207" w:rsidRPr="00D440B9" w:rsidRDefault="001F0207">
      <w:pPr>
        <w:widowControl/>
        <w:shd w:val="clear" w:color="auto" w:fill="FFFFFF"/>
        <w:jc w:val="center"/>
        <w:rPr>
          <w:rFonts w:ascii="Times New Roman" w:eastAsia="微软雅黑" w:hAnsi="Times New Roman" w:cs="Times New Roman"/>
          <w:color w:val="333333"/>
          <w:kern w:val="0"/>
          <w:sz w:val="24"/>
          <w:szCs w:val="24"/>
        </w:rPr>
      </w:pPr>
    </w:p>
    <w:p w14:paraId="4F4D9D64" w14:textId="77777777" w:rsidR="001F0207" w:rsidRDefault="001F0207">
      <w:pPr>
        <w:widowControl/>
        <w:shd w:val="clear" w:color="auto" w:fill="FFFFFF"/>
        <w:jc w:val="center"/>
        <w:rPr>
          <w:rFonts w:ascii="Times New Roman" w:eastAsia="微软雅黑" w:hAnsi="Times New Roman" w:cs="Times New Roman"/>
          <w:color w:val="333333"/>
          <w:kern w:val="0"/>
          <w:sz w:val="24"/>
          <w:szCs w:val="24"/>
        </w:rPr>
      </w:pPr>
    </w:p>
    <w:p w14:paraId="41E8260F" w14:textId="44884560" w:rsidR="001F0207" w:rsidRDefault="001F0207">
      <w:pPr>
        <w:widowControl/>
        <w:shd w:val="clear" w:color="auto" w:fill="FFFFFF"/>
        <w:jc w:val="center"/>
        <w:rPr>
          <w:rFonts w:ascii="Times New Roman" w:eastAsia="微软雅黑" w:hAnsi="Times New Roman" w:cs="Times New Roman"/>
          <w:color w:val="333333"/>
          <w:kern w:val="0"/>
          <w:sz w:val="24"/>
          <w:szCs w:val="24"/>
        </w:rPr>
      </w:pPr>
    </w:p>
    <w:p w14:paraId="104494C1" w14:textId="77777777" w:rsidR="001F0207" w:rsidRDefault="001F0207">
      <w:pPr>
        <w:widowControl/>
        <w:shd w:val="clear" w:color="auto" w:fill="FFFFFF"/>
        <w:jc w:val="center"/>
        <w:rPr>
          <w:rFonts w:ascii="Times New Roman" w:eastAsia="微软雅黑" w:hAnsi="Times New Roman" w:cs="Times New Roman"/>
          <w:color w:val="333333"/>
          <w:kern w:val="0"/>
          <w:sz w:val="24"/>
          <w:szCs w:val="24"/>
        </w:rPr>
      </w:pPr>
    </w:p>
    <w:p w14:paraId="757730E1" w14:textId="77777777" w:rsidR="001F0207" w:rsidRDefault="001F0207">
      <w:pPr>
        <w:widowControl/>
        <w:shd w:val="clear" w:color="auto" w:fill="FFFFFF"/>
        <w:jc w:val="center"/>
        <w:rPr>
          <w:rFonts w:ascii="Times New Roman" w:eastAsia="微软雅黑" w:hAnsi="Times New Roman" w:cs="Times New Roman"/>
          <w:color w:val="333333"/>
          <w:kern w:val="0"/>
          <w:sz w:val="24"/>
          <w:szCs w:val="24"/>
        </w:rPr>
      </w:pPr>
    </w:p>
    <w:p w14:paraId="6C699BC6" w14:textId="77777777" w:rsidR="001F0207" w:rsidRDefault="001F0207">
      <w:pPr>
        <w:widowControl/>
        <w:shd w:val="clear" w:color="auto" w:fill="FFFFFF"/>
        <w:jc w:val="center"/>
        <w:rPr>
          <w:rFonts w:ascii="Times New Roman" w:eastAsia="微软雅黑" w:hAnsi="Times New Roman" w:cs="Times New Roman"/>
          <w:color w:val="333333"/>
          <w:kern w:val="0"/>
          <w:sz w:val="24"/>
          <w:szCs w:val="24"/>
        </w:rPr>
      </w:pPr>
    </w:p>
    <w:p w14:paraId="2988F994" w14:textId="77777777" w:rsidR="001F0207" w:rsidRDefault="001F0207">
      <w:pPr>
        <w:widowControl/>
        <w:shd w:val="clear" w:color="auto" w:fill="FFFFFF"/>
        <w:jc w:val="center"/>
        <w:rPr>
          <w:rFonts w:ascii="Times New Roman" w:eastAsia="微软雅黑" w:hAnsi="Times New Roman" w:cs="Times New Roman"/>
          <w:color w:val="333333"/>
          <w:kern w:val="0"/>
          <w:sz w:val="24"/>
          <w:szCs w:val="24"/>
        </w:rPr>
      </w:pPr>
    </w:p>
    <w:p w14:paraId="28B46FDC" w14:textId="77777777" w:rsidR="001F0207" w:rsidRDefault="001F0207">
      <w:pPr>
        <w:widowControl/>
        <w:shd w:val="clear" w:color="auto" w:fill="FFFFFF"/>
        <w:jc w:val="center"/>
        <w:rPr>
          <w:rFonts w:ascii="Times New Roman" w:eastAsia="微软雅黑" w:hAnsi="Times New Roman" w:cs="Times New Roman"/>
          <w:color w:val="333333"/>
          <w:kern w:val="0"/>
          <w:sz w:val="24"/>
          <w:szCs w:val="24"/>
        </w:rPr>
      </w:pPr>
    </w:p>
    <w:p w14:paraId="4D86FAA3" w14:textId="77777777" w:rsidR="001F0207" w:rsidRDefault="001F0207">
      <w:pPr>
        <w:widowControl/>
        <w:shd w:val="clear" w:color="auto" w:fill="FFFFFF"/>
        <w:jc w:val="center"/>
        <w:rPr>
          <w:rFonts w:ascii="Times New Roman" w:eastAsia="微软雅黑" w:hAnsi="Times New Roman" w:cs="Times New Roman"/>
          <w:color w:val="333333"/>
          <w:kern w:val="0"/>
          <w:sz w:val="24"/>
          <w:szCs w:val="24"/>
        </w:rPr>
      </w:pPr>
    </w:p>
    <w:p w14:paraId="0B8E29AB" w14:textId="77777777" w:rsidR="001F0207" w:rsidRDefault="001F0207">
      <w:pPr>
        <w:widowControl/>
        <w:shd w:val="clear" w:color="auto" w:fill="FFFFFF"/>
        <w:jc w:val="center"/>
        <w:rPr>
          <w:rFonts w:ascii="Times New Roman" w:eastAsia="微软雅黑" w:hAnsi="Times New Roman" w:cs="Times New Roman"/>
          <w:color w:val="333333"/>
          <w:kern w:val="0"/>
          <w:sz w:val="24"/>
          <w:szCs w:val="24"/>
        </w:rPr>
      </w:pPr>
    </w:p>
    <w:p w14:paraId="7C51C697" w14:textId="77777777" w:rsidR="001F0207" w:rsidRDefault="001F0207">
      <w:pPr>
        <w:widowControl/>
        <w:shd w:val="clear" w:color="auto" w:fill="FFFFFF"/>
        <w:jc w:val="center"/>
        <w:rPr>
          <w:rFonts w:ascii="Times New Roman" w:eastAsia="微软雅黑" w:hAnsi="Times New Roman" w:cs="Times New Roman"/>
          <w:color w:val="333333"/>
          <w:kern w:val="0"/>
          <w:sz w:val="24"/>
          <w:szCs w:val="24"/>
        </w:rPr>
      </w:pPr>
    </w:p>
    <w:p w14:paraId="6D5E1E79" w14:textId="77777777" w:rsidR="001F0207" w:rsidRDefault="001F0207">
      <w:pPr>
        <w:widowControl/>
        <w:shd w:val="clear" w:color="auto" w:fill="FFFFFF"/>
        <w:jc w:val="center"/>
        <w:rPr>
          <w:rFonts w:ascii="Times New Roman" w:eastAsia="微软雅黑" w:hAnsi="Times New Roman" w:cs="Times New Roman"/>
          <w:color w:val="333333"/>
          <w:kern w:val="0"/>
          <w:sz w:val="24"/>
          <w:szCs w:val="24"/>
        </w:rPr>
      </w:pPr>
    </w:p>
    <w:p w14:paraId="6D382341" w14:textId="77777777" w:rsidR="001F0207" w:rsidRDefault="001F0207">
      <w:pPr>
        <w:widowControl/>
        <w:shd w:val="clear" w:color="auto" w:fill="FFFFFF"/>
        <w:jc w:val="center"/>
        <w:rPr>
          <w:rFonts w:ascii="Times New Roman" w:eastAsia="微软雅黑" w:hAnsi="Times New Roman" w:cs="Times New Roman"/>
          <w:color w:val="333333"/>
          <w:kern w:val="0"/>
          <w:sz w:val="24"/>
          <w:szCs w:val="24"/>
        </w:rPr>
      </w:pPr>
    </w:p>
    <w:p w14:paraId="1E7A0507" w14:textId="77777777" w:rsidR="001F0207" w:rsidRDefault="001F0207">
      <w:pPr>
        <w:widowControl/>
        <w:shd w:val="clear" w:color="auto" w:fill="FFFFFF"/>
        <w:jc w:val="center"/>
        <w:rPr>
          <w:rFonts w:ascii="Times New Roman" w:eastAsia="微软雅黑" w:hAnsi="Times New Roman" w:cs="Times New Roman"/>
          <w:color w:val="333333"/>
          <w:kern w:val="0"/>
          <w:sz w:val="24"/>
          <w:szCs w:val="24"/>
        </w:rPr>
      </w:pPr>
    </w:p>
    <w:p w14:paraId="4A840A10" w14:textId="77777777" w:rsidR="001F0207" w:rsidRDefault="001F0207">
      <w:pPr>
        <w:widowControl/>
        <w:shd w:val="clear" w:color="auto" w:fill="FFFFFF"/>
        <w:jc w:val="center"/>
        <w:rPr>
          <w:rFonts w:ascii="Times New Roman" w:eastAsia="微软雅黑" w:hAnsi="Times New Roman" w:cs="Times New Roman"/>
          <w:color w:val="333333"/>
          <w:kern w:val="0"/>
          <w:sz w:val="24"/>
          <w:szCs w:val="24"/>
        </w:rPr>
      </w:pPr>
    </w:p>
    <w:p w14:paraId="0E95F3D8" w14:textId="77777777" w:rsidR="001F0207" w:rsidRDefault="001F0207">
      <w:pPr>
        <w:widowControl/>
        <w:shd w:val="clear" w:color="auto" w:fill="FFFFFF"/>
        <w:jc w:val="center"/>
        <w:rPr>
          <w:rFonts w:ascii="Times New Roman" w:eastAsia="微软雅黑" w:hAnsi="Times New Roman" w:cs="Times New Roman"/>
          <w:color w:val="333333"/>
          <w:kern w:val="0"/>
          <w:sz w:val="24"/>
          <w:szCs w:val="24"/>
        </w:rPr>
      </w:pPr>
    </w:p>
    <w:p w14:paraId="01B0B163" w14:textId="77777777" w:rsidR="001F0207" w:rsidRDefault="001F0207">
      <w:pPr>
        <w:widowControl/>
        <w:shd w:val="clear" w:color="auto" w:fill="FFFFFF"/>
        <w:jc w:val="center"/>
        <w:rPr>
          <w:rFonts w:ascii="Times New Roman" w:eastAsia="微软雅黑" w:hAnsi="Times New Roman" w:cs="Times New Roman"/>
          <w:color w:val="333333"/>
          <w:kern w:val="0"/>
          <w:sz w:val="24"/>
          <w:szCs w:val="24"/>
        </w:rPr>
      </w:pPr>
    </w:p>
    <w:p w14:paraId="3226E1E2" w14:textId="77777777" w:rsidR="001F0207" w:rsidRDefault="001F0207">
      <w:pPr>
        <w:widowControl/>
        <w:shd w:val="clear" w:color="auto" w:fill="FFFFFF"/>
        <w:jc w:val="center"/>
        <w:rPr>
          <w:rFonts w:ascii="Times New Roman" w:eastAsia="微软雅黑" w:hAnsi="Times New Roman" w:cs="Times New Roman"/>
          <w:color w:val="333333"/>
          <w:kern w:val="0"/>
          <w:sz w:val="24"/>
          <w:szCs w:val="24"/>
        </w:rPr>
      </w:pPr>
    </w:p>
    <w:p w14:paraId="7B3D14FA" w14:textId="77777777" w:rsidR="001F0207" w:rsidRDefault="001F0207">
      <w:pPr>
        <w:widowControl/>
        <w:shd w:val="clear" w:color="auto" w:fill="FFFFFF"/>
        <w:jc w:val="center"/>
        <w:rPr>
          <w:rFonts w:ascii="Times New Roman" w:eastAsia="微软雅黑" w:hAnsi="Times New Roman" w:cs="Times New Roman"/>
          <w:color w:val="333333"/>
          <w:kern w:val="0"/>
          <w:sz w:val="24"/>
          <w:szCs w:val="24"/>
        </w:rPr>
      </w:pPr>
    </w:p>
    <w:p w14:paraId="7C91A004" w14:textId="77777777" w:rsidR="001F0207" w:rsidRDefault="001F0207">
      <w:pPr>
        <w:widowControl/>
        <w:shd w:val="clear" w:color="auto" w:fill="FFFFFF"/>
        <w:jc w:val="center"/>
        <w:rPr>
          <w:rFonts w:ascii="Times New Roman" w:eastAsia="微软雅黑" w:hAnsi="Times New Roman" w:cs="Times New Roman"/>
          <w:color w:val="333333"/>
          <w:kern w:val="0"/>
          <w:sz w:val="24"/>
          <w:szCs w:val="24"/>
        </w:rPr>
      </w:pPr>
    </w:p>
    <w:p w14:paraId="50262482" w14:textId="77777777" w:rsidR="001F0207" w:rsidRDefault="001F0207">
      <w:pPr>
        <w:widowControl/>
        <w:shd w:val="clear" w:color="auto" w:fill="FFFFFF"/>
        <w:jc w:val="center"/>
        <w:rPr>
          <w:rFonts w:ascii="Times New Roman" w:eastAsia="微软雅黑" w:hAnsi="Times New Roman" w:cs="Times New Roman"/>
          <w:color w:val="333333"/>
          <w:kern w:val="0"/>
          <w:sz w:val="24"/>
          <w:szCs w:val="24"/>
        </w:rPr>
      </w:pPr>
    </w:p>
    <w:p w14:paraId="2F079A81" w14:textId="77777777" w:rsidR="001F0207" w:rsidRDefault="001F0207">
      <w:pPr>
        <w:widowControl/>
        <w:shd w:val="clear" w:color="auto" w:fill="FFFFFF"/>
        <w:jc w:val="center"/>
        <w:rPr>
          <w:rFonts w:ascii="Times New Roman" w:eastAsia="微软雅黑" w:hAnsi="Times New Roman" w:cs="Times New Roman"/>
          <w:color w:val="333333"/>
          <w:kern w:val="0"/>
          <w:sz w:val="24"/>
          <w:szCs w:val="24"/>
        </w:rPr>
      </w:pPr>
    </w:p>
    <w:p w14:paraId="32A683D3" w14:textId="77777777" w:rsidR="001F0207" w:rsidRDefault="001F0207">
      <w:pPr>
        <w:widowControl/>
        <w:shd w:val="clear" w:color="auto" w:fill="FFFFFF"/>
        <w:jc w:val="center"/>
        <w:rPr>
          <w:rFonts w:ascii="Times New Roman" w:eastAsia="微软雅黑" w:hAnsi="Times New Roman" w:cs="Times New Roman"/>
          <w:color w:val="333333"/>
          <w:kern w:val="0"/>
          <w:sz w:val="24"/>
          <w:szCs w:val="24"/>
        </w:rPr>
      </w:pPr>
    </w:p>
    <w:p w14:paraId="1B456C7A" w14:textId="77777777" w:rsidR="001F0207" w:rsidRDefault="001F0207">
      <w:pPr>
        <w:widowControl/>
        <w:shd w:val="clear" w:color="auto" w:fill="FFFFFF"/>
        <w:jc w:val="center"/>
        <w:rPr>
          <w:rFonts w:ascii="Times New Roman" w:eastAsia="微软雅黑" w:hAnsi="Times New Roman" w:cs="Times New Roman"/>
          <w:color w:val="333333"/>
          <w:kern w:val="0"/>
          <w:sz w:val="24"/>
          <w:szCs w:val="24"/>
        </w:rPr>
      </w:pPr>
    </w:p>
    <w:p w14:paraId="04005B8B" w14:textId="77777777" w:rsidR="001F0207" w:rsidRDefault="007120AD">
      <w:pPr>
        <w:widowControl/>
        <w:shd w:val="clear" w:color="auto" w:fill="FFFFFF"/>
        <w:jc w:val="center"/>
        <w:rPr>
          <w:rFonts w:ascii="Times New Roman" w:eastAsia="宋体" w:hAnsi="Times New Roman" w:cs="Times New Roman"/>
          <w:color w:val="333333"/>
          <w:kern w:val="0"/>
          <w:sz w:val="24"/>
          <w:szCs w:val="24"/>
        </w:rPr>
      </w:pPr>
      <w:r>
        <w:rPr>
          <w:rFonts w:ascii="Times New Roman" w:eastAsia="宋体" w:hAnsi="宋体" w:cs="Times New Roman"/>
          <w:b/>
          <w:bCs/>
          <w:color w:val="333333"/>
          <w:kern w:val="0"/>
          <w:sz w:val="44"/>
          <w:szCs w:val="44"/>
        </w:rPr>
        <w:lastRenderedPageBreak/>
        <w:t>本溪市溪湖区</w:t>
      </w:r>
      <w:r>
        <w:rPr>
          <w:rFonts w:ascii="Times New Roman" w:eastAsia="宋体" w:hAnsi="宋体" w:cs="Times New Roman" w:hint="eastAsia"/>
          <w:b/>
          <w:bCs/>
          <w:color w:val="333333"/>
          <w:kern w:val="0"/>
          <w:sz w:val="44"/>
          <w:szCs w:val="44"/>
        </w:rPr>
        <w:t>总工会</w:t>
      </w:r>
    </w:p>
    <w:p w14:paraId="45C41976" w14:textId="77777777" w:rsidR="001F0207" w:rsidRDefault="007120AD">
      <w:pPr>
        <w:widowControl/>
        <w:shd w:val="clear" w:color="auto" w:fill="FFFFFF"/>
        <w:jc w:val="center"/>
        <w:rPr>
          <w:rFonts w:ascii="Times New Roman" w:eastAsia="微软雅黑" w:hAnsi="Times New Roman" w:cs="Times New Roman"/>
          <w:color w:val="333333"/>
          <w:kern w:val="0"/>
          <w:sz w:val="24"/>
          <w:szCs w:val="24"/>
        </w:rPr>
      </w:pPr>
      <w:r>
        <w:rPr>
          <w:rFonts w:ascii="Times New Roman" w:eastAsia="宋体" w:hAnsi="宋体" w:cs="Times New Roman"/>
          <w:b/>
          <w:bCs/>
          <w:color w:val="333333"/>
          <w:kern w:val="0"/>
          <w:sz w:val="44"/>
          <w:szCs w:val="44"/>
        </w:rPr>
        <w:t>目录</w:t>
      </w:r>
    </w:p>
    <w:p w14:paraId="6C7B09AA" w14:textId="77777777" w:rsidR="001F0207" w:rsidRDefault="007120AD">
      <w:pPr>
        <w:widowControl/>
        <w:shd w:val="clear" w:color="auto" w:fill="FFFFFF"/>
        <w:spacing w:line="560" w:lineRule="exact"/>
        <w:jc w:val="left"/>
        <w:rPr>
          <w:rFonts w:ascii="Times New Roman" w:eastAsia="微软雅黑" w:hAnsi="Times New Roman" w:cs="Times New Roman"/>
          <w:color w:val="333333"/>
          <w:kern w:val="0"/>
          <w:sz w:val="24"/>
          <w:szCs w:val="24"/>
        </w:rPr>
      </w:pPr>
      <w:r>
        <w:rPr>
          <w:rFonts w:ascii="Times New Roman" w:eastAsia="黑体" w:hAnsi="黑体" w:cs="Times New Roman"/>
          <w:color w:val="333333"/>
          <w:kern w:val="0"/>
          <w:sz w:val="32"/>
          <w:szCs w:val="32"/>
        </w:rPr>
        <w:t>第一部分</w:t>
      </w:r>
      <w:r>
        <w:rPr>
          <w:rFonts w:ascii="Times New Roman" w:eastAsia="黑体" w:hAnsi="Times New Roman" w:cs="Times New Roman"/>
          <w:color w:val="333333"/>
          <w:kern w:val="0"/>
          <w:sz w:val="32"/>
          <w:szCs w:val="32"/>
        </w:rPr>
        <w:t xml:space="preserve"> </w:t>
      </w:r>
      <w:r>
        <w:rPr>
          <w:rFonts w:ascii="Times New Roman" w:eastAsia="黑体" w:hAnsi="黑体" w:cs="Times New Roman"/>
          <w:color w:val="333333"/>
          <w:kern w:val="0"/>
          <w:sz w:val="32"/>
          <w:szCs w:val="32"/>
        </w:rPr>
        <w:t>部门预算公开管理文件</w:t>
      </w:r>
    </w:p>
    <w:p w14:paraId="0F50EEF5" w14:textId="77777777" w:rsidR="001F0207" w:rsidRDefault="007120AD">
      <w:pPr>
        <w:widowControl/>
        <w:shd w:val="clear" w:color="auto" w:fill="FFFFFF"/>
        <w:spacing w:line="560" w:lineRule="exact"/>
        <w:jc w:val="left"/>
        <w:rPr>
          <w:rFonts w:ascii="Times New Roman" w:eastAsia="微软雅黑" w:hAnsi="Times New Roman" w:cs="Times New Roman"/>
          <w:color w:val="333333"/>
          <w:kern w:val="0"/>
          <w:sz w:val="24"/>
          <w:szCs w:val="24"/>
        </w:rPr>
      </w:pPr>
      <w:r>
        <w:rPr>
          <w:rFonts w:ascii="Times New Roman" w:eastAsia="黑体" w:hAnsi="黑体" w:cs="Times New Roman"/>
          <w:color w:val="333333"/>
          <w:kern w:val="0"/>
          <w:sz w:val="32"/>
          <w:szCs w:val="32"/>
        </w:rPr>
        <w:t>第二部分</w:t>
      </w:r>
      <w:r>
        <w:rPr>
          <w:rFonts w:ascii="Times New Roman" w:eastAsia="黑体" w:hAnsi="Times New Roman" w:cs="Times New Roman"/>
          <w:color w:val="333333"/>
          <w:kern w:val="0"/>
          <w:sz w:val="32"/>
          <w:szCs w:val="32"/>
        </w:rPr>
        <w:t xml:space="preserve"> </w:t>
      </w:r>
      <w:r>
        <w:rPr>
          <w:rFonts w:ascii="Times New Roman" w:eastAsia="黑体" w:hAnsi="黑体" w:cs="Times New Roman"/>
          <w:color w:val="333333"/>
          <w:kern w:val="0"/>
          <w:sz w:val="32"/>
          <w:szCs w:val="32"/>
        </w:rPr>
        <w:t>本溪市溪湖区</w:t>
      </w:r>
      <w:r>
        <w:rPr>
          <w:rFonts w:ascii="Times New Roman" w:eastAsia="黑体" w:hAnsi="黑体" w:cs="Times New Roman" w:hint="eastAsia"/>
          <w:color w:val="333333"/>
          <w:kern w:val="0"/>
          <w:sz w:val="32"/>
          <w:szCs w:val="32"/>
        </w:rPr>
        <w:t>总工会</w:t>
      </w:r>
      <w:r>
        <w:rPr>
          <w:rFonts w:ascii="Times New Roman" w:eastAsia="黑体" w:hAnsi="黑体" w:cs="Times New Roman"/>
          <w:color w:val="333333"/>
          <w:kern w:val="0"/>
          <w:sz w:val="32"/>
          <w:szCs w:val="32"/>
        </w:rPr>
        <w:t>概况</w:t>
      </w:r>
    </w:p>
    <w:p w14:paraId="07E653AA" w14:textId="21549104" w:rsidR="001F0207" w:rsidRDefault="007120AD">
      <w:pPr>
        <w:widowControl/>
        <w:shd w:val="clear" w:color="auto" w:fill="FFFFFF"/>
        <w:spacing w:line="560" w:lineRule="exact"/>
        <w:jc w:val="left"/>
        <w:rPr>
          <w:rFonts w:ascii="Times New Roman" w:eastAsia="微软雅黑" w:hAnsi="Times New Roman" w:cs="Times New Roman"/>
          <w:color w:val="333333"/>
          <w:kern w:val="0"/>
          <w:sz w:val="24"/>
          <w:szCs w:val="24"/>
        </w:rPr>
      </w:pPr>
      <w:r>
        <w:rPr>
          <w:rFonts w:ascii="Times New Roman" w:eastAsia="黑体" w:hAnsi="黑体" w:cs="Times New Roman"/>
          <w:color w:val="333333"/>
          <w:kern w:val="0"/>
          <w:sz w:val="32"/>
          <w:szCs w:val="32"/>
        </w:rPr>
        <w:t>第三部分</w:t>
      </w:r>
      <w:r>
        <w:rPr>
          <w:rFonts w:ascii="Times New Roman" w:eastAsia="黑体" w:hAnsi="Times New Roman" w:cs="Times New Roman"/>
          <w:color w:val="333333"/>
          <w:kern w:val="0"/>
          <w:sz w:val="32"/>
          <w:szCs w:val="32"/>
        </w:rPr>
        <w:t xml:space="preserve"> </w:t>
      </w:r>
      <w:r>
        <w:rPr>
          <w:rFonts w:ascii="Times New Roman" w:eastAsia="黑体" w:hAnsi="黑体" w:cs="Times New Roman"/>
          <w:color w:val="333333"/>
          <w:kern w:val="0"/>
          <w:sz w:val="32"/>
          <w:szCs w:val="32"/>
        </w:rPr>
        <w:t>本溪市溪湖区</w:t>
      </w:r>
      <w:r>
        <w:rPr>
          <w:rFonts w:ascii="Times New Roman" w:eastAsia="黑体" w:hAnsi="黑体" w:cs="Times New Roman" w:hint="eastAsia"/>
          <w:color w:val="333333"/>
          <w:kern w:val="0"/>
          <w:sz w:val="32"/>
          <w:szCs w:val="32"/>
        </w:rPr>
        <w:t>总工会</w:t>
      </w:r>
      <w:r w:rsidR="00217156">
        <w:rPr>
          <w:rFonts w:ascii="Times New Roman" w:eastAsia="黑体" w:hAnsi="Times New Roman" w:cs="Times New Roman"/>
          <w:color w:val="333333"/>
          <w:kern w:val="0"/>
          <w:sz w:val="32"/>
          <w:szCs w:val="32"/>
        </w:rPr>
        <w:t>2024</w:t>
      </w:r>
      <w:r>
        <w:rPr>
          <w:rFonts w:ascii="Times New Roman" w:eastAsia="黑体" w:hAnsi="黑体" w:cs="Times New Roman"/>
          <w:color w:val="333333"/>
          <w:kern w:val="0"/>
          <w:sz w:val="32"/>
          <w:szCs w:val="32"/>
        </w:rPr>
        <w:t>年部门预算情况说明</w:t>
      </w:r>
    </w:p>
    <w:p w14:paraId="21B2FFED" w14:textId="77777777" w:rsidR="001F0207" w:rsidRDefault="007120AD">
      <w:pPr>
        <w:widowControl/>
        <w:shd w:val="clear" w:color="auto" w:fill="FFFFFF"/>
        <w:spacing w:line="560" w:lineRule="exact"/>
        <w:jc w:val="left"/>
        <w:rPr>
          <w:rFonts w:ascii="Times New Roman" w:eastAsia="微软雅黑" w:hAnsi="Times New Roman" w:cs="Times New Roman"/>
          <w:color w:val="333333"/>
          <w:kern w:val="0"/>
          <w:sz w:val="24"/>
          <w:szCs w:val="24"/>
        </w:rPr>
      </w:pPr>
      <w:r>
        <w:rPr>
          <w:rFonts w:ascii="Times New Roman" w:eastAsia="黑体" w:hAnsi="黑体" w:cs="Times New Roman"/>
          <w:color w:val="333333"/>
          <w:kern w:val="0"/>
          <w:sz w:val="32"/>
          <w:szCs w:val="32"/>
        </w:rPr>
        <w:t>第四部分</w:t>
      </w:r>
      <w:r>
        <w:rPr>
          <w:rFonts w:ascii="Times New Roman" w:eastAsia="黑体" w:hAnsi="Times New Roman" w:cs="Times New Roman"/>
          <w:color w:val="333333"/>
          <w:kern w:val="0"/>
          <w:sz w:val="32"/>
          <w:szCs w:val="32"/>
        </w:rPr>
        <w:t xml:space="preserve"> </w:t>
      </w:r>
      <w:r>
        <w:rPr>
          <w:rFonts w:ascii="Times New Roman" w:eastAsia="黑体" w:hAnsi="黑体" w:cs="Times New Roman"/>
          <w:color w:val="333333"/>
          <w:kern w:val="0"/>
          <w:sz w:val="32"/>
          <w:szCs w:val="32"/>
        </w:rPr>
        <w:t>名词解释</w:t>
      </w:r>
    </w:p>
    <w:p w14:paraId="22A723EC" w14:textId="333B6010" w:rsidR="001F0207" w:rsidRDefault="007120AD">
      <w:pPr>
        <w:widowControl/>
        <w:shd w:val="clear" w:color="auto" w:fill="FFFFFF"/>
        <w:spacing w:line="560" w:lineRule="exact"/>
        <w:jc w:val="left"/>
        <w:rPr>
          <w:rFonts w:ascii="Times New Roman" w:eastAsia="黑体" w:hAnsi="Times New Roman" w:cs="Times New Roman"/>
          <w:color w:val="333333"/>
          <w:kern w:val="0"/>
          <w:sz w:val="32"/>
          <w:szCs w:val="32"/>
        </w:rPr>
      </w:pPr>
      <w:r>
        <w:rPr>
          <w:rFonts w:ascii="Times New Roman" w:eastAsia="黑体" w:hAnsi="黑体" w:cs="Times New Roman"/>
          <w:color w:val="333333"/>
          <w:kern w:val="0"/>
          <w:sz w:val="32"/>
          <w:szCs w:val="32"/>
        </w:rPr>
        <w:t>第五部分</w:t>
      </w:r>
      <w:r>
        <w:rPr>
          <w:rFonts w:ascii="Times New Roman" w:eastAsia="黑体" w:hAnsi="Times New Roman" w:cs="Times New Roman"/>
          <w:color w:val="333333"/>
          <w:kern w:val="0"/>
          <w:sz w:val="32"/>
          <w:szCs w:val="32"/>
        </w:rPr>
        <w:t xml:space="preserve"> </w:t>
      </w:r>
      <w:r w:rsidR="00217156">
        <w:rPr>
          <w:rFonts w:ascii="Times New Roman" w:eastAsia="黑体" w:hAnsi="Times New Roman" w:cs="Times New Roman"/>
          <w:color w:val="333333"/>
          <w:kern w:val="0"/>
          <w:sz w:val="32"/>
          <w:szCs w:val="32"/>
        </w:rPr>
        <w:t>2024</w:t>
      </w:r>
      <w:r>
        <w:rPr>
          <w:rFonts w:ascii="Times New Roman" w:eastAsia="黑体" w:hAnsi="黑体" w:cs="Times New Roman"/>
          <w:color w:val="333333"/>
          <w:kern w:val="0"/>
          <w:sz w:val="32"/>
          <w:szCs w:val="32"/>
        </w:rPr>
        <w:t>年本溪市溪湖区部门预算批复公开表</w:t>
      </w:r>
    </w:p>
    <w:p w14:paraId="41CD967E" w14:textId="77777777" w:rsidR="001F0207" w:rsidRDefault="001F0207">
      <w:pPr>
        <w:widowControl/>
        <w:shd w:val="clear" w:color="auto" w:fill="FFFFFF"/>
        <w:spacing w:line="560" w:lineRule="exact"/>
        <w:jc w:val="left"/>
        <w:rPr>
          <w:rFonts w:ascii="Times New Roman" w:eastAsia="黑体" w:hAnsi="Times New Roman" w:cs="Times New Roman"/>
          <w:color w:val="333333"/>
          <w:kern w:val="0"/>
          <w:sz w:val="32"/>
          <w:szCs w:val="32"/>
        </w:rPr>
      </w:pPr>
    </w:p>
    <w:p w14:paraId="66E52910" w14:textId="77777777" w:rsidR="001F0207" w:rsidRDefault="001F0207">
      <w:pPr>
        <w:widowControl/>
        <w:shd w:val="clear" w:color="auto" w:fill="FFFFFF"/>
        <w:spacing w:line="560" w:lineRule="exact"/>
        <w:jc w:val="left"/>
        <w:rPr>
          <w:rFonts w:ascii="Times New Roman" w:eastAsia="黑体" w:hAnsi="Times New Roman" w:cs="Times New Roman"/>
          <w:color w:val="333333"/>
          <w:kern w:val="0"/>
          <w:sz w:val="32"/>
          <w:szCs w:val="32"/>
        </w:rPr>
      </w:pPr>
    </w:p>
    <w:p w14:paraId="79149626" w14:textId="77777777" w:rsidR="001F0207" w:rsidRDefault="001F0207">
      <w:pPr>
        <w:widowControl/>
        <w:shd w:val="clear" w:color="auto" w:fill="FFFFFF"/>
        <w:spacing w:line="560" w:lineRule="exact"/>
        <w:jc w:val="left"/>
        <w:rPr>
          <w:rFonts w:ascii="Times New Roman" w:eastAsia="黑体" w:hAnsi="Times New Roman" w:cs="Times New Roman"/>
          <w:color w:val="333333"/>
          <w:kern w:val="0"/>
          <w:sz w:val="32"/>
          <w:szCs w:val="32"/>
        </w:rPr>
      </w:pPr>
    </w:p>
    <w:p w14:paraId="34EEE170" w14:textId="77777777" w:rsidR="001F0207" w:rsidRDefault="001F0207">
      <w:pPr>
        <w:widowControl/>
        <w:shd w:val="clear" w:color="auto" w:fill="FFFFFF"/>
        <w:spacing w:line="560" w:lineRule="exact"/>
        <w:jc w:val="left"/>
        <w:rPr>
          <w:rFonts w:ascii="Times New Roman" w:eastAsia="黑体" w:hAnsi="Times New Roman" w:cs="Times New Roman"/>
          <w:color w:val="333333"/>
          <w:kern w:val="0"/>
          <w:sz w:val="32"/>
          <w:szCs w:val="32"/>
        </w:rPr>
      </w:pPr>
    </w:p>
    <w:p w14:paraId="1F679600" w14:textId="77777777" w:rsidR="001F0207" w:rsidRDefault="001F0207">
      <w:pPr>
        <w:widowControl/>
        <w:shd w:val="clear" w:color="auto" w:fill="FFFFFF"/>
        <w:spacing w:line="560" w:lineRule="exact"/>
        <w:jc w:val="left"/>
        <w:rPr>
          <w:rFonts w:ascii="Times New Roman" w:eastAsia="黑体" w:hAnsi="Times New Roman" w:cs="Times New Roman"/>
          <w:color w:val="333333"/>
          <w:kern w:val="0"/>
          <w:sz w:val="32"/>
          <w:szCs w:val="32"/>
        </w:rPr>
      </w:pPr>
    </w:p>
    <w:p w14:paraId="433488F8" w14:textId="77777777" w:rsidR="001F0207" w:rsidRDefault="001F0207">
      <w:pPr>
        <w:widowControl/>
        <w:shd w:val="clear" w:color="auto" w:fill="FFFFFF"/>
        <w:spacing w:line="560" w:lineRule="exact"/>
        <w:jc w:val="left"/>
        <w:rPr>
          <w:rFonts w:ascii="Times New Roman" w:eastAsia="黑体" w:hAnsi="Times New Roman" w:cs="Times New Roman"/>
          <w:color w:val="333333"/>
          <w:kern w:val="0"/>
          <w:sz w:val="32"/>
          <w:szCs w:val="32"/>
        </w:rPr>
      </w:pPr>
    </w:p>
    <w:p w14:paraId="62EF5D57" w14:textId="77777777" w:rsidR="001F0207" w:rsidRDefault="001F0207">
      <w:pPr>
        <w:widowControl/>
        <w:shd w:val="clear" w:color="auto" w:fill="FFFFFF"/>
        <w:spacing w:line="560" w:lineRule="exact"/>
        <w:jc w:val="left"/>
        <w:rPr>
          <w:rFonts w:ascii="Times New Roman" w:eastAsia="黑体" w:hAnsi="Times New Roman" w:cs="Times New Roman"/>
          <w:color w:val="333333"/>
          <w:kern w:val="0"/>
          <w:sz w:val="32"/>
          <w:szCs w:val="32"/>
        </w:rPr>
      </w:pPr>
    </w:p>
    <w:p w14:paraId="4C07C9A2" w14:textId="77777777" w:rsidR="001F0207" w:rsidRDefault="001F0207">
      <w:pPr>
        <w:widowControl/>
        <w:shd w:val="clear" w:color="auto" w:fill="FFFFFF"/>
        <w:spacing w:line="560" w:lineRule="exact"/>
        <w:jc w:val="left"/>
        <w:rPr>
          <w:rFonts w:ascii="Times New Roman" w:eastAsia="黑体" w:hAnsi="Times New Roman" w:cs="Times New Roman"/>
          <w:color w:val="333333"/>
          <w:kern w:val="0"/>
          <w:sz w:val="32"/>
          <w:szCs w:val="32"/>
        </w:rPr>
      </w:pPr>
    </w:p>
    <w:p w14:paraId="6249E76E" w14:textId="77777777" w:rsidR="001F0207" w:rsidRDefault="001F0207">
      <w:pPr>
        <w:widowControl/>
        <w:shd w:val="clear" w:color="auto" w:fill="FFFFFF"/>
        <w:spacing w:line="560" w:lineRule="exact"/>
        <w:jc w:val="left"/>
        <w:rPr>
          <w:rFonts w:ascii="Times New Roman" w:eastAsia="黑体" w:hAnsi="Times New Roman" w:cs="Times New Roman"/>
          <w:color w:val="333333"/>
          <w:kern w:val="0"/>
          <w:sz w:val="32"/>
          <w:szCs w:val="32"/>
        </w:rPr>
      </w:pPr>
    </w:p>
    <w:p w14:paraId="0A6EA3CE" w14:textId="77777777" w:rsidR="001F0207" w:rsidRDefault="001F0207">
      <w:pPr>
        <w:widowControl/>
        <w:shd w:val="clear" w:color="auto" w:fill="FFFFFF"/>
        <w:spacing w:line="560" w:lineRule="exact"/>
        <w:jc w:val="left"/>
        <w:rPr>
          <w:rFonts w:ascii="Times New Roman" w:eastAsia="黑体" w:hAnsi="Times New Roman" w:cs="Times New Roman"/>
          <w:color w:val="333333"/>
          <w:kern w:val="0"/>
          <w:sz w:val="32"/>
          <w:szCs w:val="32"/>
        </w:rPr>
      </w:pPr>
    </w:p>
    <w:p w14:paraId="3DB0D0CF" w14:textId="77777777" w:rsidR="001F0207" w:rsidRDefault="001F0207">
      <w:pPr>
        <w:widowControl/>
        <w:shd w:val="clear" w:color="auto" w:fill="FFFFFF"/>
        <w:spacing w:line="560" w:lineRule="exact"/>
        <w:jc w:val="left"/>
        <w:rPr>
          <w:rFonts w:ascii="Times New Roman" w:eastAsia="黑体" w:hAnsi="Times New Roman" w:cs="Times New Roman"/>
          <w:color w:val="333333"/>
          <w:kern w:val="0"/>
          <w:sz w:val="32"/>
          <w:szCs w:val="32"/>
        </w:rPr>
      </w:pPr>
    </w:p>
    <w:p w14:paraId="61371383" w14:textId="77777777" w:rsidR="001F0207" w:rsidRDefault="001F0207">
      <w:pPr>
        <w:widowControl/>
        <w:shd w:val="clear" w:color="auto" w:fill="FFFFFF"/>
        <w:spacing w:line="560" w:lineRule="exact"/>
        <w:jc w:val="left"/>
        <w:rPr>
          <w:rFonts w:ascii="Times New Roman" w:eastAsia="黑体" w:hAnsi="Times New Roman" w:cs="Times New Roman"/>
          <w:color w:val="333333"/>
          <w:kern w:val="0"/>
          <w:sz w:val="32"/>
          <w:szCs w:val="32"/>
        </w:rPr>
      </w:pPr>
    </w:p>
    <w:p w14:paraId="6515E035" w14:textId="77777777" w:rsidR="001F0207" w:rsidRDefault="001F0207">
      <w:pPr>
        <w:widowControl/>
        <w:shd w:val="clear" w:color="auto" w:fill="FFFFFF"/>
        <w:spacing w:line="560" w:lineRule="exact"/>
        <w:jc w:val="left"/>
        <w:rPr>
          <w:rFonts w:ascii="Times New Roman" w:eastAsia="黑体" w:hAnsi="Times New Roman" w:cs="Times New Roman"/>
          <w:color w:val="333333"/>
          <w:kern w:val="0"/>
          <w:sz w:val="32"/>
          <w:szCs w:val="32"/>
        </w:rPr>
      </w:pPr>
    </w:p>
    <w:p w14:paraId="595D909A" w14:textId="77777777" w:rsidR="001F0207" w:rsidRDefault="001F0207">
      <w:pPr>
        <w:widowControl/>
        <w:shd w:val="clear" w:color="auto" w:fill="FFFFFF"/>
        <w:spacing w:line="560" w:lineRule="exact"/>
        <w:jc w:val="left"/>
        <w:rPr>
          <w:rFonts w:ascii="Times New Roman" w:eastAsia="黑体" w:hAnsi="Times New Roman" w:cs="Times New Roman"/>
          <w:color w:val="333333"/>
          <w:kern w:val="0"/>
          <w:sz w:val="32"/>
          <w:szCs w:val="32"/>
        </w:rPr>
      </w:pPr>
    </w:p>
    <w:p w14:paraId="28D825C2" w14:textId="77777777" w:rsidR="001F0207" w:rsidRDefault="001F0207">
      <w:pPr>
        <w:widowControl/>
        <w:shd w:val="clear" w:color="auto" w:fill="FFFFFF"/>
        <w:spacing w:line="560" w:lineRule="exact"/>
        <w:jc w:val="left"/>
        <w:rPr>
          <w:rFonts w:ascii="Times New Roman" w:eastAsia="微软雅黑" w:hAnsi="Times New Roman" w:cs="Times New Roman"/>
          <w:color w:val="333333"/>
          <w:kern w:val="0"/>
          <w:sz w:val="24"/>
          <w:szCs w:val="24"/>
        </w:rPr>
        <w:sectPr w:rsidR="001F0207">
          <w:footerReference w:type="default" r:id="rId7"/>
          <w:pgSz w:w="11906" w:h="16838"/>
          <w:pgMar w:top="1440" w:right="1800" w:bottom="1440" w:left="1800" w:header="851" w:footer="992" w:gutter="0"/>
          <w:cols w:space="425"/>
          <w:docGrid w:type="lines" w:linePitch="312"/>
        </w:sectPr>
      </w:pPr>
    </w:p>
    <w:p w14:paraId="6F6A3A7C" w14:textId="77777777" w:rsidR="001F0207" w:rsidRDefault="007120AD">
      <w:pPr>
        <w:keepLines/>
        <w:widowControl/>
        <w:shd w:val="clear" w:color="auto" w:fill="FFFFFF"/>
        <w:jc w:val="center"/>
        <w:rPr>
          <w:rFonts w:ascii="Times New Roman" w:eastAsia="微软雅黑" w:hAnsi="Times New Roman" w:cs="Times New Roman"/>
          <w:color w:val="333333"/>
          <w:kern w:val="0"/>
          <w:sz w:val="24"/>
          <w:szCs w:val="24"/>
        </w:rPr>
      </w:pPr>
      <w:r>
        <w:rPr>
          <w:rFonts w:ascii="Times New Roman" w:eastAsia="宋体" w:hAnsi="宋体" w:cs="Times New Roman"/>
          <w:b/>
          <w:bCs/>
          <w:color w:val="333333"/>
          <w:kern w:val="0"/>
          <w:sz w:val="36"/>
          <w:szCs w:val="36"/>
        </w:rPr>
        <w:lastRenderedPageBreak/>
        <w:t>第一部分</w:t>
      </w:r>
      <w:r>
        <w:rPr>
          <w:rFonts w:ascii="Times New Roman" w:eastAsia="宋体" w:hAnsi="Times New Roman" w:cs="Times New Roman"/>
          <w:b/>
          <w:bCs/>
          <w:color w:val="333333"/>
          <w:kern w:val="0"/>
          <w:sz w:val="36"/>
          <w:szCs w:val="36"/>
        </w:rPr>
        <w:t xml:space="preserve"> </w:t>
      </w:r>
      <w:r>
        <w:rPr>
          <w:rFonts w:ascii="Times New Roman" w:eastAsia="宋体" w:hAnsi="宋体" w:cs="Times New Roman"/>
          <w:b/>
          <w:bCs/>
          <w:color w:val="333333"/>
          <w:kern w:val="0"/>
          <w:sz w:val="36"/>
          <w:szCs w:val="36"/>
        </w:rPr>
        <w:t>部门预算公开管理文件</w:t>
      </w:r>
    </w:p>
    <w:p w14:paraId="7C843E7B" w14:textId="77777777" w:rsidR="001F0207" w:rsidRDefault="001F0207">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p>
    <w:p w14:paraId="27FCD592" w14:textId="77777777" w:rsidR="001F0207" w:rsidRDefault="007120AD">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《关于印发</w:t>
      </w:r>
      <w:r>
        <w:rPr>
          <w:rFonts w:ascii="Times New Roman" w:eastAsia="仿宋_GB2312" w:hAnsi="Times New Roman" w:cs="Times New Roman"/>
          <w:color w:val="333333"/>
          <w:kern w:val="0"/>
          <w:sz w:val="32"/>
          <w:szCs w:val="32"/>
        </w:rPr>
        <w:t>&lt;</w:t>
      </w:r>
      <w:r>
        <w:rPr>
          <w:rFonts w:ascii="Times New Roman" w:eastAsia="仿宋_GB2312" w:hAnsi="Times New Roman" w:cs="Times New Roman"/>
          <w:color w:val="333333"/>
          <w:kern w:val="0"/>
          <w:sz w:val="32"/>
          <w:szCs w:val="32"/>
        </w:rPr>
        <w:t>本溪市财政局部门预决算信息公开管理办法（试行）</w:t>
      </w:r>
      <w:r>
        <w:rPr>
          <w:rFonts w:ascii="Times New Roman" w:eastAsia="仿宋_GB2312" w:hAnsi="Times New Roman" w:cs="Times New Roman"/>
          <w:color w:val="333333"/>
          <w:kern w:val="0"/>
          <w:sz w:val="32"/>
          <w:szCs w:val="32"/>
        </w:rPr>
        <w:t>&gt;</w:t>
      </w:r>
      <w:r>
        <w:rPr>
          <w:rFonts w:ascii="Times New Roman" w:eastAsia="仿宋_GB2312" w:hAnsi="Times New Roman" w:cs="Times New Roman"/>
          <w:color w:val="333333"/>
          <w:kern w:val="0"/>
          <w:sz w:val="32"/>
          <w:szCs w:val="32"/>
        </w:rPr>
        <w:t>的通知》</w:t>
      </w:r>
      <w:r>
        <w:rPr>
          <w:rFonts w:ascii="Times New Roman" w:eastAsia="仿宋_GB2312" w:hAnsi="Times New Roman" w:cs="Times New Roman"/>
          <w:color w:val="333333"/>
          <w:kern w:val="0"/>
          <w:sz w:val="32"/>
          <w:szCs w:val="32"/>
        </w:rPr>
        <w:t>(</w:t>
      </w:r>
      <w:proofErr w:type="gramStart"/>
      <w:r>
        <w:rPr>
          <w:rFonts w:ascii="Times New Roman" w:eastAsia="仿宋_GB2312" w:hAnsi="Times New Roman" w:cs="Times New Roman"/>
          <w:color w:val="333333"/>
          <w:kern w:val="0"/>
          <w:sz w:val="32"/>
          <w:szCs w:val="32"/>
        </w:rPr>
        <w:t>本财发</w:t>
      </w:r>
      <w:proofErr w:type="gramEnd"/>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2020</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36</w:t>
      </w:r>
      <w:r>
        <w:rPr>
          <w:rFonts w:ascii="Times New Roman" w:eastAsia="仿宋_GB2312" w:hAnsi="Times New Roman" w:cs="Times New Roman"/>
          <w:color w:val="333333"/>
          <w:kern w:val="0"/>
          <w:sz w:val="32"/>
          <w:szCs w:val="32"/>
        </w:rPr>
        <w:t>号</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、本溪市财政</w:t>
      </w:r>
      <w:proofErr w:type="gramStart"/>
      <w:r>
        <w:rPr>
          <w:rFonts w:ascii="Times New Roman" w:eastAsia="仿宋_GB2312" w:hAnsi="Times New Roman" w:cs="Times New Roman"/>
          <w:color w:val="333333"/>
          <w:kern w:val="0"/>
          <w:sz w:val="32"/>
          <w:szCs w:val="32"/>
        </w:rPr>
        <w:t>局部门预决算</w:t>
      </w:r>
      <w:proofErr w:type="gramEnd"/>
      <w:r>
        <w:rPr>
          <w:rFonts w:ascii="Times New Roman" w:eastAsia="仿宋_GB2312" w:hAnsi="Times New Roman" w:cs="Times New Roman"/>
          <w:color w:val="333333"/>
          <w:kern w:val="0"/>
          <w:sz w:val="32"/>
          <w:szCs w:val="32"/>
        </w:rPr>
        <w:t>信息公开管理办法（试行）</w:t>
      </w:r>
    </w:p>
    <w:p w14:paraId="01ED3A98" w14:textId="77777777" w:rsidR="001F0207" w:rsidRDefault="007120AD">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单位实际，制定本办法。</w:t>
      </w:r>
    </w:p>
    <w:p w14:paraId="208FFA57" w14:textId="77777777" w:rsidR="001F0207" w:rsidRDefault="007120AD">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第二条本办法适用于本溪市溪湖区</w:t>
      </w:r>
      <w:r>
        <w:rPr>
          <w:rFonts w:ascii="Times New Roman" w:eastAsia="仿宋_GB2312" w:hAnsi="Times New Roman" w:cs="Times New Roman" w:hint="eastAsia"/>
          <w:color w:val="333333"/>
          <w:kern w:val="0"/>
          <w:sz w:val="32"/>
          <w:szCs w:val="32"/>
        </w:rPr>
        <w:t>总工会</w:t>
      </w:r>
      <w:r>
        <w:rPr>
          <w:rFonts w:ascii="Times New Roman" w:eastAsia="仿宋_GB2312" w:hAnsi="Times New Roman" w:cs="Times New Roman"/>
          <w:color w:val="333333"/>
          <w:kern w:val="0"/>
          <w:sz w:val="32"/>
          <w:szCs w:val="32"/>
        </w:rPr>
        <w:t>部门预决算信息公开管理。</w:t>
      </w:r>
    </w:p>
    <w:p w14:paraId="03714FB2" w14:textId="77777777" w:rsidR="001F0207" w:rsidRDefault="007120AD">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第三条本办法所称部门预决算信息包括预算收支安排、预算执行、决算数据等。</w:t>
      </w:r>
    </w:p>
    <w:p w14:paraId="7550ABA2" w14:textId="77777777" w:rsidR="001F0207" w:rsidRDefault="007120AD">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14:paraId="59A31942" w14:textId="77777777" w:rsidR="001F0207" w:rsidRDefault="007120AD">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第五条财务</w:t>
      </w:r>
      <w:proofErr w:type="gramStart"/>
      <w:r>
        <w:rPr>
          <w:rFonts w:ascii="Times New Roman" w:eastAsia="仿宋_GB2312" w:hAnsi="Times New Roman" w:cs="Times New Roman"/>
          <w:color w:val="333333"/>
          <w:kern w:val="0"/>
          <w:sz w:val="32"/>
          <w:szCs w:val="32"/>
        </w:rPr>
        <w:t>核算部</w:t>
      </w:r>
      <w:proofErr w:type="gramEnd"/>
      <w:r>
        <w:rPr>
          <w:rFonts w:ascii="Times New Roman" w:eastAsia="仿宋_GB2312" w:hAnsi="Times New Roman" w:cs="Times New Roman"/>
          <w:color w:val="333333"/>
          <w:kern w:val="0"/>
          <w:sz w:val="32"/>
          <w:szCs w:val="32"/>
        </w:rPr>
        <w:t>负责我单位部门预决算信息公开工作，履行下列职责：</w:t>
      </w:r>
    </w:p>
    <w:p w14:paraId="027CC831" w14:textId="77777777" w:rsidR="001F0207" w:rsidRDefault="007120AD">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（一）制定我单位部门预决算信息公开的工作方案；</w:t>
      </w:r>
    </w:p>
    <w:p w14:paraId="4C9D0401" w14:textId="77777777" w:rsidR="001F0207" w:rsidRDefault="007120AD">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（二）按规定公开我单位部门预决算信息；</w:t>
      </w:r>
    </w:p>
    <w:p w14:paraId="428AF99A" w14:textId="77777777" w:rsidR="001F0207" w:rsidRDefault="007120AD">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lastRenderedPageBreak/>
        <w:t>（三）按规定做好公民、法人或者其他组织依申请公开部门预决算信息的答复工作。</w:t>
      </w:r>
    </w:p>
    <w:p w14:paraId="485C4E22" w14:textId="77777777" w:rsidR="001F0207" w:rsidRDefault="007120AD">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第六条部门预决算信息公开内容包括：</w:t>
      </w:r>
    </w:p>
    <w:p w14:paraId="4570E708" w14:textId="77777777" w:rsidR="001F0207" w:rsidRDefault="007120AD">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（一）部门文件。部门预决算信息公开管理办法。</w:t>
      </w:r>
    </w:p>
    <w:p w14:paraId="4A19B950" w14:textId="77777777" w:rsidR="001F0207" w:rsidRDefault="007120AD">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（二）部门概况。包括部门职责、机构设置、实有人员等情况。</w:t>
      </w:r>
    </w:p>
    <w:p w14:paraId="150C610F" w14:textId="77777777" w:rsidR="001F0207" w:rsidRDefault="007120AD">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（三）预决算收支情况表。包括部门收支总体情况、财政拨款安排使用情况、</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三公</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经费财政拨款安排使用情况等。</w:t>
      </w:r>
    </w:p>
    <w:p w14:paraId="42FF4105" w14:textId="77777777" w:rsidR="001F0207" w:rsidRDefault="007120AD">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（四）情况说明。包括预决算年度收支、机关运行经费、政府采购、</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三公</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经费、国有资产占有使用和项目支出绩效目标等情况说明。</w:t>
      </w:r>
    </w:p>
    <w:p w14:paraId="70C2BFBD" w14:textId="77777777" w:rsidR="001F0207" w:rsidRDefault="007120AD">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（五）名词解释。对预决算相关专业名词进行解释说明。</w:t>
      </w:r>
    </w:p>
    <w:p w14:paraId="77519019" w14:textId="77777777" w:rsidR="001F0207" w:rsidRDefault="007120AD">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第七条部门预决算信息在我单位门户网站</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财政预决算</w:t>
      </w:r>
      <w:r>
        <w:rPr>
          <w:rFonts w:ascii="Times New Roman" w:eastAsia="仿宋_GB2312" w:hAnsi="Times New Roman" w:cs="Times New Roman"/>
          <w:color w:val="333333"/>
          <w:kern w:val="0"/>
          <w:sz w:val="32"/>
          <w:szCs w:val="32"/>
        </w:rPr>
        <w:t>”</w:t>
      </w:r>
      <w:r>
        <w:rPr>
          <w:rFonts w:ascii="Times New Roman" w:eastAsia="仿宋_GB2312" w:hAnsi="Times New Roman" w:cs="Times New Roman"/>
          <w:color w:val="333333"/>
          <w:kern w:val="0"/>
          <w:sz w:val="32"/>
          <w:szCs w:val="32"/>
        </w:rPr>
        <w:t>专栏公开，并保持长期公开状态，便于社会公众查询监督。</w:t>
      </w:r>
    </w:p>
    <w:p w14:paraId="1BF85B55" w14:textId="77777777" w:rsidR="001F0207" w:rsidRDefault="007120AD">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第八条经区财政局批复的部门预决算及报表，应当在批复后</w:t>
      </w:r>
      <w:r>
        <w:rPr>
          <w:rFonts w:ascii="Times New Roman" w:eastAsia="仿宋_GB2312" w:hAnsi="Times New Roman" w:cs="Times New Roman"/>
          <w:color w:val="333333"/>
          <w:kern w:val="0"/>
          <w:sz w:val="32"/>
          <w:szCs w:val="32"/>
        </w:rPr>
        <w:t>20</w:t>
      </w:r>
      <w:r>
        <w:rPr>
          <w:rFonts w:ascii="Times New Roman" w:eastAsia="仿宋_GB2312" w:hAnsi="Times New Roman" w:cs="Times New Roman"/>
          <w:color w:val="333333"/>
          <w:kern w:val="0"/>
          <w:sz w:val="32"/>
          <w:szCs w:val="32"/>
        </w:rPr>
        <w:t>日内公开。</w:t>
      </w:r>
    </w:p>
    <w:p w14:paraId="289A6D40" w14:textId="77777777" w:rsidR="001F0207" w:rsidRDefault="007120AD">
      <w:pPr>
        <w:keepLines/>
        <w:widowControl/>
        <w:shd w:val="clear" w:color="auto" w:fill="FFFFFF"/>
        <w:spacing w:line="480" w:lineRule="atLeast"/>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第九条本办法自印发之日起实行。</w:t>
      </w:r>
    </w:p>
    <w:p w14:paraId="42CFFA07" w14:textId="77777777" w:rsidR="001F0207" w:rsidRDefault="001F0207">
      <w:pPr>
        <w:keepLines/>
        <w:widowControl/>
        <w:shd w:val="clear" w:color="auto" w:fill="FFFFFF"/>
        <w:jc w:val="center"/>
        <w:rPr>
          <w:rFonts w:ascii="Times New Roman" w:eastAsia="微软雅黑" w:hAnsi="Times New Roman" w:cs="Times New Roman"/>
          <w:color w:val="333333"/>
          <w:kern w:val="0"/>
          <w:sz w:val="24"/>
          <w:szCs w:val="24"/>
        </w:rPr>
      </w:pPr>
    </w:p>
    <w:p w14:paraId="1620474E" w14:textId="77777777" w:rsidR="001F0207" w:rsidRDefault="001F0207">
      <w:pPr>
        <w:keepLines/>
        <w:widowControl/>
        <w:shd w:val="clear" w:color="auto" w:fill="FFFFFF"/>
        <w:jc w:val="center"/>
        <w:rPr>
          <w:rFonts w:ascii="Times New Roman" w:eastAsia="微软雅黑" w:hAnsi="Times New Roman" w:cs="Times New Roman"/>
          <w:color w:val="333333"/>
          <w:kern w:val="0"/>
          <w:sz w:val="24"/>
          <w:szCs w:val="24"/>
        </w:rPr>
      </w:pPr>
    </w:p>
    <w:p w14:paraId="3DCCD4BF" w14:textId="77777777" w:rsidR="001F0207" w:rsidRDefault="001F0207">
      <w:pPr>
        <w:keepLines/>
        <w:widowControl/>
        <w:shd w:val="clear" w:color="auto" w:fill="FFFFFF"/>
        <w:jc w:val="center"/>
        <w:rPr>
          <w:rFonts w:ascii="Times New Roman" w:eastAsia="微软雅黑" w:hAnsi="Times New Roman" w:cs="Times New Roman"/>
          <w:color w:val="333333"/>
          <w:kern w:val="0"/>
          <w:sz w:val="24"/>
          <w:szCs w:val="24"/>
        </w:rPr>
      </w:pPr>
    </w:p>
    <w:p w14:paraId="1C4F6A02" w14:textId="77777777" w:rsidR="001F0207" w:rsidRDefault="001F0207">
      <w:pPr>
        <w:keepLines/>
        <w:widowControl/>
        <w:shd w:val="clear" w:color="auto" w:fill="FFFFFF"/>
        <w:jc w:val="center"/>
        <w:rPr>
          <w:rFonts w:ascii="Times New Roman" w:eastAsia="微软雅黑" w:hAnsi="Times New Roman" w:cs="Times New Roman"/>
          <w:color w:val="333333"/>
          <w:kern w:val="0"/>
          <w:sz w:val="24"/>
          <w:szCs w:val="24"/>
        </w:rPr>
      </w:pPr>
    </w:p>
    <w:p w14:paraId="6F818B67" w14:textId="77777777" w:rsidR="001F0207" w:rsidRDefault="001F0207">
      <w:pPr>
        <w:keepLines/>
        <w:widowControl/>
        <w:shd w:val="clear" w:color="auto" w:fill="FFFFFF"/>
        <w:jc w:val="center"/>
        <w:rPr>
          <w:rFonts w:ascii="Times New Roman" w:eastAsia="宋体" w:hAnsi="宋体" w:cs="Times New Roman"/>
          <w:b/>
          <w:bCs/>
          <w:color w:val="333333"/>
          <w:kern w:val="0"/>
          <w:sz w:val="36"/>
          <w:szCs w:val="36"/>
        </w:rPr>
      </w:pPr>
    </w:p>
    <w:p w14:paraId="561EDA15" w14:textId="77777777" w:rsidR="001F0207" w:rsidRDefault="001F0207">
      <w:pPr>
        <w:keepLines/>
        <w:widowControl/>
        <w:shd w:val="clear" w:color="auto" w:fill="FFFFFF"/>
        <w:jc w:val="center"/>
        <w:rPr>
          <w:rFonts w:ascii="Times New Roman" w:eastAsia="宋体" w:hAnsi="宋体" w:cs="Times New Roman"/>
          <w:b/>
          <w:bCs/>
          <w:color w:val="333333"/>
          <w:kern w:val="0"/>
          <w:sz w:val="36"/>
          <w:szCs w:val="36"/>
        </w:rPr>
      </w:pPr>
    </w:p>
    <w:p w14:paraId="06DD1265" w14:textId="77777777" w:rsidR="001F0207" w:rsidRDefault="001F0207">
      <w:pPr>
        <w:keepLines/>
        <w:widowControl/>
        <w:shd w:val="clear" w:color="auto" w:fill="FFFFFF"/>
        <w:jc w:val="center"/>
        <w:rPr>
          <w:rFonts w:ascii="Times New Roman" w:eastAsia="宋体" w:hAnsi="宋体" w:cs="Times New Roman"/>
          <w:b/>
          <w:bCs/>
          <w:color w:val="333333"/>
          <w:kern w:val="0"/>
          <w:sz w:val="36"/>
          <w:szCs w:val="36"/>
        </w:rPr>
      </w:pPr>
    </w:p>
    <w:p w14:paraId="6607F4AD" w14:textId="77777777" w:rsidR="001F0207" w:rsidRDefault="007120AD">
      <w:pPr>
        <w:keepLines/>
        <w:widowControl/>
        <w:shd w:val="clear" w:color="auto" w:fill="FFFFFF"/>
        <w:jc w:val="center"/>
        <w:rPr>
          <w:rFonts w:ascii="Times New Roman" w:eastAsia="微软雅黑" w:hAnsi="Times New Roman" w:cs="Times New Roman"/>
          <w:color w:val="333333"/>
          <w:kern w:val="0"/>
          <w:sz w:val="24"/>
          <w:szCs w:val="24"/>
        </w:rPr>
      </w:pPr>
      <w:r>
        <w:rPr>
          <w:rFonts w:ascii="Times New Roman" w:eastAsia="宋体" w:hAnsi="宋体" w:cs="Times New Roman"/>
          <w:b/>
          <w:bCs/>
          <w:color w:val="333333"/>
          <w:kern w:val="0"/>
          <w:sz w:val="36"/>
          <w:szCs w:val="36"/>
        </w:rPr>
        <w:t>第二部分</w:t>
      </w:r>
      <w:r>
        <w:rPr>
          <w:rFonts w:ascii="Times New Roman" w:eastAsia="宋体" w:hAnsi="Times New Roman" w:cs="Times New Roman"/>
          <w:b/>
          <w:bCs/>
          <w:color w:val="333333"/>
          <w:kern w:val="0"/>
          <w:sz w:val="36"/>
          <w:szCs w:val="36"/>
        </w:rPr>
        <w:t xml:space="preserve"> </w:t>
      </w:r>
      <w:r>
        <w:rPr>
          <w:rFonts w:ascii="Times New Roman" w:eastAsia="宋体" w:hAnsi="宋体" w:cs="Times New Roman"/>
          <w:b/>
          <w:bCs/>
          <w:color w:val="333333"/>
          <w:kern w:val="0"/>
          <w:sz w:val="36"/>
          <w:szCs w:val="36"/>
        </w:rPr>
        <w:t>本溪市溪湖区</w:t>
      </w:r>
      <w:r>
        <w:rPr>
          <w:rFonts w:ascii="Times New Roman" w:eastAsia="宋体" w:hAnsi="宋体" w:cs="Times New Roman" w:hint="eastAsia"/>
          <w:b/>
          <w:bCs/>
          <w:kern w:val="0"/>
          <w:sz w:val="36"/>
          <w:szCs w:val="36"/>
        </w:rPr>
        <w:t>总工会</w:t>
      </w:r>
      <w:r>
        <w:rPr>
          <w:rFonts w:ascii="Times New Roman" w:eastAsia="宋体" w:hAnsi="宋体" w:cs="Times New Roman"/>
          <w:b/>
          <w:bCs/>
          <w:color w:val="333333"/>
          <w:kern w:val="0"/>
          <w:sz w:val="36"/>
          <w:szCs w:val="36"/>
        </w:rPr>
        <w:t>概况</w:t>
      </w:r>
    </w:p>
    <w:p w14:paraId="7576EF31" w14:textId="77777777" w:rsidR="001F0207" w:rsidRDefault="001F0207">
      <w:pPr>
        <w:keepLines/>
        <w:widowControl/>
        <w:shd w:val="clear" w:color="auto" w:fill="FFFFFF"/>
        <w:ind w:firstLine="645"/>
        <w:jc w:val="left"/>
        <w:rPr>
          <w:rFonts w:ascii="Times New Roman" w:eastAsia="微软雅黑" w:hAnsi="Times New Roman" w:cs="Times New Roman"/>
          <w:color w:val="333333"/>
          <w:kern w:val="0"/>
          <w:sz w:val="24"/>
          <w:szCs w:val="24"/>
        </w:rPr>
      </w:pPr>
    </w:p>
    <w:p w14:paraId="4AF7322E" w14:textId="77777777" w:rsidR="004C6290" w:rsidRPr="006A3D9C" w:rsidRDefault="004C6290" w:rsidP="004C6290">
      <w:pPr>
        <w:keepLines/>
        <w:widowControl/>
        <w:shd w:val="clear" w:color="auto" w:fill="FFFFFF"/>
        <w:ind w:firstLine="645"/>
        <w:jc w:val="left"/>
        <w:rPr>
          <w:rFonts w:ascii="Times New Roman" w:eastAsia="微软雅黑" w:hAnsi="Times New Roman" w:cs="Times New Roman"/>
          <w:kern w:val="0"/>
          <w:sz w:val="24"/>
          <w:szCs w:val="24"/>
        </w:rPr>
      </w:pPr>
      <w:r w:rsidRPr="006A3D9C">
        <w:rPr>
          <w:rFonts w:ascii="Times New Roman" w:eastAsia="黑体" w:hAnsi="黑体" w:cs="Times New Roman"/>
          <w:kern w:val="0"/>
          <w:sz w:val="32"/>
          <w:szCs w:val="32"/>
        </w:rPr>
        <w:t>一、部门职责</w:t>
      </w:r>
    </w:p>
    <w:p w14:paraId="084CECAD" w14:textId="77777777" w:rsidR="004C6290" w:rsidRPr="006A3D9C" w:rsidRDefault="004C6290" w:rsidP="004C6290">
      <w:pPr>
        <w:ind w:firstLineChars="302" w:firstLine="634"/>
        <w:rPr>
          <w:rFonts w:ascii="Times New Roman" w:eastAsia="仿宋_GB2312" w:hAnsi="Times New Roman" w:cs="Times New Roman"/>
          <w:kern w:val="0"/>
          <w:sz w:val="32"/>
          <w:szCs w:val="32"/>
        </w:rPr>
      </w:pPr>
      <w:r w:rsidRPr="006A3D9C">
        <w:rPr>
          <w:rFonts w:hint="eastAsia"/>
        </w:rPr>
        <w:t> </w:t>
      </w:r>
      <w:r w:rsidRPr="006A3D9C">
        <w:rPr>
          <w:rFonts w:ascii="Times New Roman" w:eastAsia="仿宋_GB2312" w:hAnsi="Times New Roman" w:cs="Times New Roman" w:hint="eastAsia"/>
          <w:kern w:val="0"/>
          <w:sz w:val="32"/>
          <w:szCs w:val="32"/>
        </w:rPr>
        <w:t>1  </w:t>
      </w:r>
      <w:r w:rsidRPr="006A3D9C">
        <w:rPr>
          <w:rFonts w:ascii="Times New Roman" w:eastAsia="仿宋_GB2312" w:hAnsi="Times New Roman" w:cs="Times New Roman" w:hint="eastAsia"/>
          <w:kern w:val="0"/>
          <w:sz w:val="32"/>
          <w:szCs w:val="32"/>
        </w:rPr>
        <w:t>、</w:t>
      </w:r>
      <w:r w:rsidRPr="006A3D9C">
        <w:rPr>
          <w:rFonts w:ascii="Times New Roman" w:eastAsia="仿宋_GB2312" w:hAnsi="Times New Roman" w:cs="Times New Roman" w:hint="eastAsia"/>
          <w:kern w:val="0"/>
          <w:sz w:val="32"/>
          <w:szCs w:val="32"/>
        </w:rPr>
        <w:t> </w:t>
      </w:r>
      <w:r w:rsidRPr="006A3D9C">
        <w:rPr>
          <w:rFonts w:ascii="Times New Roman" w:eastAsia="仿宋_GB2312" w:hAnsi="Times New Roman" w:cs="Times New Roman" w:hint="eastAsia"/>
          <w:kern w:val="0"/>
          <w:sz w:val="32"/>
          <w:szCs w:val="32"/>
        </w:rPr>
        <w:t>贯彻落实党的路线、方针、政策和国家有关法律、法规，制定本会工作任务、计划及发展规划，并组织实施。</w:t>
      </w:r>
    </w:p>
    <w:p w14:paraId="0A2053C9" w14:textId="77777777" w:rsidR="004C6290" w:rsidRPr="006A3D9C" w:rsidRDefault="004C6290" w:rsidP="004C6290">
      <w:pPr>
        <w:ind w:firstLineChars="202" w:firstLine="646"/>
        <w:rPr>
          <w:rFonts w:ascii="Times New Roman" w:eastAsia="仿宋_GB2312" w:hAnsi="Times New Roman" w:cs="Times New Roman"/>
          <w:kern w:val="0"/>
          <w:sz w:val="32"/>
          <w:szCs w:val="32"/>
        </w:rPr>
      </w:pPr>
      <w:r w:rsidRPr="006A3D9C">
        <w:rPr>
          <w:rFonts w:ascii="Times New Roman" w:eastAsia="仿宋_GB2312" w:hAnsi="Times New Roman" w:cs="Times New Roman" w:hint="eastAsia"/>
          <w:kern w:val="0"/>
          <w:sz w:val="32"/>
          <w:szCs w:val="32"/>
        </w:rPr>
        <w:t> 2</w:t>
      </w:r>
      <w:r w:rsidRPr="006A3D9C">
        <w:rPr>
          <w:rFonts w:ascii="Times New Roman" w:eastAsia="仿宋_GB2312" w:hAnsi="Times New Roman" w:cs="Times New Roman" w:hint="eastAsia"/>
          <w:kern w:val="0"/>
          <w:sz w:val="32"/>
          <w:szCs w:val="32"/>
        </w:rPr>
        <w:t>、</w:t>
      </w:r>
      <w:r w:rsidRPr="006A3D9C">
        <w:rPr>
          <w:rFonts w:ascii="Times New Roman" w:eastAsia="仿宋_GB2312" w:hAnsi="Times New Roman" w:cs="Times New Roman" w:hint="eastAsia"/>
          <w:kern w:val="0"/>
          <w:sz w:val="32"/>
          <w:szCs w:val="32"/>
        </w:rPr>
        <w:t xml:space="preserve">   </w:t>
      </w:r>
      <w:r w:rsidRPr="006A3D9C">
        <w:rPr>
          <w:rFonts w:ascii="Times New Roman" w:eastAsia="仿宋_GB2312" w:hAnsi="Times New Roman" w:cs="Times New Roman" w:hint="eastAsia"/>
          <w:kern w:val="0"/>
          <w:sz w:val="32"/>
          <w:szCs w:val="32"/>
        </w:rPr>
        <w:t>依照法律和工会章程，组织和指导各级工会贯彻落实党的全心全意依靠工人阶级的指导方针，贯彻执行全国、省、市和区工会代表大会的决议；履行工会的“维护、建设、参与、教育”等社会职能，保护、调动和发挥广大职工的积极性、创造性。</w:t>
      </w:r>
    </w:p>
    <w:p w14:paraId="153AFC92" w14:textId="77777777" w:rsidR="004C6290" w:rsidRPr="006A3D9C" w:rsidRDefault="004C6290" w:rsidP="004C6290">
      <w:pPr>
        <w:ind w:firstLineChars="202" w:firstLine="646"/>
        <w:rPr>
          <w:rFonts w:ascii="Times New Roman" w:eastAsia="仿宋_GB2312" w:hAnsi="Times New Roman" w:cs="Times New Roman"/>
          <w:kern w:val="0"/>
          <w:sz w:val="32"/>
          <w:szCs w:val="32"/>
        </w:rPr>
      </w:pPr>
      <w:r w:rsidRPr="006A3D9C">
        <w:rPr>
          <w:rFonts w:ascii="Times New Roman" w:eastAsia="仿宋_GB2312" w:hAnsi="Times New Roman" w:cs="Times New Roman" w:hint="eastAsia"/>
          <w:kern w:val="0"/>
          <w:sz w:val="32"/>
          <w:szCs w:val="32"/>
        </w:rPr>
        <w:t> 3</w:t>
      </w:r>
      <w:r w:rsidRPr="006A3D9C">
        <w:rPr>
          <w:rFonts w:ascii="Times New Roman" w:eastAsia="仿宋_GB2312" w:hAnsi="Times New Roman" w:cs="Times New Roman" w:hint="eastAsia"/>
          <w:kern w:val="0"/>
          <w:sz w:val="32"/>
          <w:szCs w:val="32"/>
        </w:rPr>
        <w:t>、</w:t>
      </w:r>
      <w:r w:rsidRPr="006A3D9C">
        <w:rPr>
          <w:rFonts w:ascii="Times New Roman" w:eastAsia="仿宋_GB2312" w:hAnsi="Times New Roman" w:cs="Times New Roman" w:hint="eastAsia"/>
          <w:kern w:val="0"/>
          <w:sz w:val="32"/>
          <w:szCs w:val="32"/>
        </w:rPr>
        <w:t xml:space="preserve">   </w:t>
      </w:r>
      <w:r w:rsidRPr="006A3D9C">
        <w:rPr>
          <w:rFonts w:ascii="Times New Roman" w:eastAsia="仿宋_GB2312" w:hAnsi="Times New Roman" w:cs="Times New Roman" w:hint="eastAsia"/>
          <w:kern w:val="0"/>
          <w:sz w:val="32"/>
          <w:szCs w:val="32"/>
        </w:rPr>
        <w:t>围绕职工合法权益的重大问题进行调查研究，向区委、区政府以及上级工会反映职工的思想、愿望和要求，提出意见和建议；参与我区劳动就业、工资、劳动安全卫生、社会保险等涉及职工切身利益的政策、措施、制度的制定。</w:t>
      </w:r>
    </w:p>
    <w:p w14:paraId="12F82982" w14:textId="77777777" w:rsidR="004C6290" w:rsidRPr="006A3D9C" w:rsidRDefault="004C6290" w:rsidP="004C6290">
      <w:pPr>
        <w:ind w:firstLineChars="202" w:firstLine="646"/>
        <w:rPr>
          <w:rFonts w:ascii="Times New Roman" w:eastAsia="仿宋_GB2312" w:hAnsi="Times New Roman" w:cs="Times New Roman"/>
          <w:kern w:val="0"/>
          <w:sz w:val="32"/>
          <w:szCs w:val="32"/>
        </w:rPr>
      </w:pPr>
      <w:r w:rsidRPr="006A3D9C">
        <w:rPr>
          <w:rFonts w:ascii="Times New Roman" w:eastAsia="仿宋_GB2312" w:hAnsi="Times New Roman" w:cs="Times New Roman" w:hint="eastAsia"/>
          <w:kern w:val="0"/>
          <w:sz w:val="32"/>
          <w:szCs w:val="32"/>
        </w:rPr>
        <w:t> 4 </w:t>
      </w:r>
      <w:r w:rsidRPr="006A3D9C">
        <w:rPr>
          <w:rFonts w:ascii="Times New Roman" w:eastAsia="仿宋_GB2312" w:hAnsi="Times New Roman" w:cs="Times New Roman" w:hint="eastAsia"/>
          <w:kern w:val="0"/>
          <w:sz w:val="32"/>
          <w:szCs w:val="32"/>
        </w:rPr>
        <w:t>、</w:t>
      </w:r>
      <w:r w:rsidRPr="006A3D9C">
        <w:rPr>
          <w:rFonts w:ascii="Times New Roman" w:eastAsia="仿宋_GB2312" w:hAnsi="Times New Roman" w:cs="Times New Roman" w:hint="eastAsia"/>
          <w:kern w:val="0"/>
          <w:sz w:val="32"/>
          <w:szCs w:val="32"/>
        </w:rPr>
        <w:t xml:space="preserve">  </w:t>
      </w:r>
      <w:r w:rsidRPr="006A3D9C">
        <w:rPr>
          <w:rFonts w:ascii="Times New Roman" w:eastAsia="仿宋_GB2312" w:hAnsi="Times New Roman" w:cs="Times New Roman" w:hint="eastAsia"/>
          <w:kern w:val="0"/>
          <w:sz w:val="32"/>
          <w:szCs w:val="32"/>
        </w:rPr>
        <w:t>维护职工的合法权益和女职工的特殊利益，通过平等协商和集体合同制度，协调劳动关系，对侵犯职工合法权益的行为，协同有关部门做出处理；依法调解劳动争议、参与劳动争议仲裁，为职工提供法律咨询、法律援助；开展“送温暖”活动，做好困难职工解困济难工作。</w:t>
      </w:r>
    </w:p>
    <w:p w14:paraId="555D2A1B" w14:textId="77777777" w:rsidR="004C6290" w:rsidRPr="006A3D9C" w:rsidRDefault="004C6290" w:rsidP="004C6290">
      <w:pPr>
        <w:ind w:firstLineChars="202" w:firstLine="646"/>
        <w:rPr>
          <w:rFonts w:ascii="Times New Roman" w:eastAsia="仿宋_GB2312" w:hAnsi="Times New Roman" w:cs="Times New Roman"/>
          <w:kern w:val="0"/>
          <w:sz w:val="32"/>
          <w:szCs w:val="32"/>
        </w:rPr>
      </w:pPr>
      <w:r w:rsidRPr="006A3D9C">
        <w:rPr>
          <w:rFonts w:ascii="Times New Roman" w:eastAsia="仿宋_GB2312" w:hAnsi="Times New Roman" w:cs="Times New Roman" w:hint="eastAsia"/>
          <w:kern w:val="0"/>
          <w:sz w:val="32"/>
          <w:szCs w:val="32"/>
        </w:rPr>
        <w:lastRenderedPageBreak/>
        <w:t> 5  </w:t>
      </w:r>
      <w:r w:rsidRPr="006A3D9C">
        <w:rPr>
          <w:rFonts w:ascii="Times New Roman" w:eastAsia="仿宋_GB2312" w:hAnsi="Times New Roman" w:cs="Times New Roman" w:hint="eastAsia"/>
          <w:kern w:val="0"/>
          <w:sz w:val="32"/>
          <w:szCs w:val="32"/>
        </w:rPr>
        <w:t>、</w:t>
      </w:r>
      <w:r w:rsidRPr="006A3D9C">
        <w:rPr>
          <w:rFonts w:ascii="Times New Roman" w:eastAsia="仿宋_GB2312" w:hAnsi="Times New Roman" w:cs="Times New Roman" w:hint="eastAsia"/>
          <w:kern w:val="0"/>
          <w:sz w:val="32"/>
          <w:szCs w:val="32"/>
        </w:rPr>
        <w:t> </w:t>
      </w:r>
      <w:r w:rsidRPr="006A3D9C">
        <w:rPr>
          <w:rFonts w:ascii="Times New Roman" w:eastAsia="仿宋_GB2312" w:hAnsi="Times New Roman" w:cs="Times New Roman" w:hint="eastAsia"/>
          <w:kern w:val="0"/>
          <w:sz w:val="32"/>
          <w:szCs w:val="32"/>
        </w:rPr>
        <w:t>调查研究职工在劳动中的安全健康和劳动保护工作状况，发挥监督、指导和服务作用；协助做好安全生产和劳动保护工作，参加职工重大伤亡事故和其他严重危害职工健康问题的调查处理。</w:t>
      </w:r>
    </w:p>
    <w:p w14:paraId="72252B64" w14:textId="77777777" w:rsidR="004C6290" w:rsidRPr="006A3D9C" w:rsidRDefault="004C6290" w:rsidP="004C6290">
      <w:pPr>
        <w:ind w:firstLineChars="202" w:firstLine="646"/>
        <w:rPr>
          <w:rFonts w:ascii="Times New Roman" w:eastAsia="仿宋_GB2312" w:hAnsi="Times New Roman" w:cs="Times New Roman"/>
          <w:kern w:val="0"/>
          <w:sz w:val="32"/>
          <w:szCs w:val="32"/>
        </w:rPr>
      </w:pPr>
      <w:r w:rsidRPr="006A3D9C">
        <w:rPr>
          <w:rFonts w:ascii="Times New Roman" w:eastAsia="仿宋_GB2312" w:hAnsi="Times New Roman" w:cs="Times New Roman" w:hint="eastAsia"/>
          <w:kern w:val="0"/>
          <w:sz w:val="32"/>
          <w:szCs w:val="32"/>
        </w:rPr>
        <w:t> 6 </w:t>
      </w:r>
      <w:r w:rsidRPr="006A3D9C">
        <w:rPr>
          <w:rFonts w:ascii="Times New Roman" w:eastAsia="仿宋_GB2312" w:hAnsi="Times New Roman" w:cs="Times New Roman" w:hint="eastAsia"/>
          <w:kern w:val="0"/>
          <w:sz w:val="32"/>
          <w:szCs w:val="32"/>
        </w:rPr>
        <w:t>、</w:t>
      </w:r>
      <w:r w:rsidRPr="006A3D9C">
        <w:rPr>
          <w:rFonts w:ascii="Times New Roman" w:eastAsia="仿宋_GB2312" w:hAnsi="Times New Roman" w:cs="Times New Roman" w:hint="eastAsia"/>
          <w:kern w:val="0"/>
          <w:sz w:val="32"/>
          <w:szCs w:val="32"/>
        </w:rPr>
        <w:t>  </w:t>
      </w:r>
      <w:r w:rsidRPr="006A3D9C">
        <w:rPr>
          <w:rFonts w:ascii="Times New Roman" w:eastAsia="仿宋_GB2312" w:hAnsi="Times New Roman" w:cs="Times New Roman" w:hint="eastAsia"/>
          <w:kern w:val="0"/>
          <w:sz w:val="32"/>
          <w:szCs w:val="32"/>
        </w:rPr>
        <w:t>研究指导我区各级工会的自身改革和建设；指导我区新建企业、新社区组织的工会组建，监督检查《工会法》、《劳动合同法》等法律法规的贯彻执行；研究指导和完善工会的各项组织制度。</w:t>
      </w:r>
    </w:p>
    <w:p w14:paraId="16FE9683" w14:textId="77777777" w:rsidR="004C6290" w:rsidRPr="006A3D9C" w:rsidRDefault="004C6290" w:rsidP="004C6290">
      <w:pPr>
        <w:ind w:firstLineChars="202" w:firstLine="646"/>
        <w:rPr>
          <w:rFonts w:ascii="Times New Roman" w:eastAsia="仿宋_GB2312" w:hAnsi="Times New Roman" w:cs="Times New Roman"/>
          <w:kern w:val="0"/>
          <w:sz w:val="32"/>
          <w:szCs w:val="32"/>
        </w:rPr>
      </w:pPr>
      <w:r w:rsidRPr="006A3D9C">
        <w:rPr>
          <w:rFonts w:ascii="Times New Roman" w:eastAsia="仿宋_GB2312" w:hAnsi="Times New Roman" w:cs="Times New Roman" w:hint="eastAsia"/>
          <w:kern w:val="0"/>
          <w:sz w:val="32"/>
          <w:szCs w:val="32"/>
        </w:rPr>
        <w:t> 7 </w:t>
      </w:r>
      <w:r w:rsidRPr="006A3D9C">
        <w:rPr>
          <w:rFonts w:ascii="Times New Roman" w:eastAsia="仿宋_GB2312" w:hAnsi="Times New Roman" w:cs="Times New Roman" w:hint="eastAsia"/>
          <w:kern w:val="0"/>
          <w:sz w:val="32"/>
          <w:szCs w:val="32"/>
        </w:rPr>
        <w:t>、</w:t>
      </w:r>
      <w:r w:rsidRPr="006A3D9C">
        <w:rPr>
          <w:rFonts w:ascii="Times New Roman" w:eastAsia="仿宋_GB2312" w:hAnsi="Times New Roman" w:cs="Times New Roman" w:hint="eastAsia"/>
          <w:kern w:val="0"/>
          <w:sz w:val="32"/>
          <w:szCs w:val="32"/>
        </w:rPr>
        <w:t xml:space="preserve">  </w:t>
      </w:r>
      <w:r w:rsidRPr="006A3D9C">
        <w:rPr>
          <w:rFonts w:ascii="Times New Roman" w:eastAsia="仿宋_GB2312" w:hAnsi="Times New Roman" w:cs="Times New Roman" w:hint="eastAsia"/>
          <w:kern w:val="0"/>
          <w:sz w:val="32"/>
          <w:szCs w:val="32"/>
        </w:rPr>
        <w:t>指导基层工会依法组织职工开展以职工代表大会为基本制度的民主选举、民主决策、民主管理和民主监督工作；推进劳动关系三方协调机制的建立和完善。</w:t>
      </w:r>
    </w:p>
    <w:p w14:paraId="398D582F" w14:textId="77777777" w:rsidR="004C6290" w:rsidRPr="004C6290" w:rsidRDefault="004C6290" w:rsidP="004C6290">
      <w:pPr>
        <w:keepLines/>
        <w:widowControl/>
        <w:shd w:val="clear" w:color="auto" w:fill="FFFFFF"/>
        <w:ind w:left="645"/>
        <w:jc w:val="left"/>
        <w:rPr>
          <w:rFonts w:ascii="Times New Roman" w:eastAsia="黑体" w:hAnsi="黑体" w:cs="Times New Roman"/>
          <w:color w:val="333333"/>
          <w:kern w:val="0"/>
          <w:sz w:val="32"/>
          <w:szCs w:val="32"/>
        </w:rPr>
      </w:pPr>
    </w:p>
    <w:p w14:paraId="5C1E16E2" w14:textId="77777777" w:rsidR="001F0207" w:rsidRDefault="001F0207">
      <w:pPr>
        <w:keepLines/>
        <w:widowControl/>
        <w:shd w:val="clear" w:color="auto" w:fill="FFFFFF"/>
        <w:jc w:val="left"/>
        <w:rPr>
          <w:rFonts w:ascii="仿宋_GB2312" w:eastAsia="仿宋_GB2312" w:hAnsi="仿宋_GB2312" w:cs="仿宋_GB2312"/>
          <w:color w:val="FF0000"/>
          <w:kern w:val="0"/>
          <w:sz w:val="32"/>
          <w:szCs w:val="32"/>
        </w:rPr>
      </w:pPr>
    </w:p>
    <w:p w14:paraId="1EBCAB1C" w14:textId="77777777" w:rsidR="001F0207" w:rsidRDefault="007120AD">
      <w:pPr>
        <w:keepLines/>
        <w:widowControl/>
        <w:shd w:val="clear" w:color="auto" w:fill="FFFFFF"/>
        <w:ind w:firstLine="645"/>
        <w:jc w:val="left"/>
        <w:rPr>
          <w:rFonts w:ascii="Times New Roman" w:eastAsia="微软雅黑" w:hAnsi="Times New Roman" w:cs="Times New Roman"/>
          <w:color w:val="333333"/>
          <w:kern w:val="0"/>
          <w:sz w:val="24"/>
          <w:szCs w:val="24"/>
        </w:rPr>
      </w:pPr>
      <w:r>
        <w:rPr>
          <w:rFonts w:ascii="Times New Roman" w:eastAsia="黑体" w:hAnsi="黑体" w:cs="Times New Roman"/>
          <w:color w:val="333333"/>
          <w:kern w:val="0"/>
          <w:sz w:val="32"/>
          <w:szCs w:val="32"/>
        </w:rPr>
        <w:t>二、机构设置</w:t>
      </w:r>
    </w:p>
    <w:p w14:paraId="0B641BF1" w14:textId="639928B5" w:rsidR="001F0207" w:rsidRDefault="007120AD">
      <w:pPr>
        <w:keepLines/>
        <w:widowControl/>
        <w:shd w:val="clear" w:color="auto" w:fill="FFFFFF"/>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纳入本溪市溪湖区</w:t>
      </w:r>
      <w:r>
        <w:rPr>
          <w:rFonts w:ascii="Times New Roman" w:eastAsia="仿宋_GB2312" w:hAnsi="Times New Roman" w:cs="Times New Roman" w:hint="eastAsia"/>
          <w:kern w:val="0"/>
          <w:sz w:val="32"/>
          <w:szCs w:val="32"/>
        </w:rPr>
        <w:t>总工会</w:t>
      </w:r>
      <w:r w:rsidR="00217156">
        <w:rPr>
          <w:rFonts w:ascii="Times New Roman" w:eastAsia="仿宋_GB2312" w:hAnsi="Times New Roman" w:cs="Times New Roman"/>
          <w:color w:val="333333"/>
          <w:kern w:val="0"/>
          <w:sz w:val="32"/>
          <w:szCs w:val="32"/>
        </w:rPr>
        <w:t>2024</w:t>
      </w:r>
      <w:r>
        <w:rPr>
          <w:rFonts w:ascii="Times New Roman" w:eastAsia="仿宋_GB2312" w:hAnsi="Times New Roman" w:cs="Times New Roman"/>
          <w:color w:val="333333"/>
          <w:kern w:val="0"/>
          <w:sz w:val="32"/>
          <w:szCs w:val="32"/>
        </w:rPr>
        <w:t>年部门预算编制范围的二级预算单位包括：</w:t>
      </w:r>
    </w:p>
    <w:p w14:paraId="7DD6F35C" w14:textId="77777777" w:rsidR="004C6290" w:rsidRPr="00DC7EE6" w:rsidRDefault="004C6290" w:rsidP="004C6290">
      <w:pPr>
        <w:pStyle w:val="a9"/>
        <w:numPr>
          <w:ilvl w:val="0"/>
          <w:numId w:val="2"/>
        </w:numPr>
        <w:ind w:firstLineChars="0"/>
        <w:jc w:val="left"/>
        <w:rPr>
          <w:rFonts w:ascii="Times New Roman" w:eastAsia="仿宋_GB2312" w:hAnsi="Times New Roman" w:cs="Times New Roman"/>
          <w:sz w:val="32"/>
          <w:szCs w:val="32"/>
        </w:rPr>
      </w:pPr>
      <w:r w:rsidRPr="00DC7EE6">
        <w:rPr>
          <w:rFonts w:ascii="Times New Roman" w:eastAsia="仿宋_GB2312" w:hAnsi="Times New Roman" w:cs="Times New Roman" w:hint="eastAsia"/>
          <w:sz w:val="32"/>
          <w:szCs w:val="32"/>
        </w:rPr>
        <w:t>本溪市溪湖区总工会</w:t>
      </w:r>
      <w:r w:rsidRPr="00DC7EE6">
        <w:rPr>
          <w:rFonts w:ascii="Times New Roman" w:eastAsia="仿宋_GB2312" w:hAnsi="Times New Roman" w:cs="Times New Roman"/>
          <w:sz w:val="32"/>
          <w:szCs w:val="32"/>
        </w:rPr>
        <w:t>本级</w:t>
      </w:r>
    </w:p>
    <w:p w14:paraId="3A430157" w14:textId="77777777" w:rsidR="004C6290" w:rsidRPr="00DC7EE6" w:rsidRDefault="004C6290" w:rsidP="004C6290">
      <w:pPr>
        <w:pStyle w:val="a9"/>
        <w:numPr>
          <w:ilvl w:val="0"/>
          <w:numId w:val="2"/>
        </w:numPr>
        <w:ind w:firstLineChars="0"/>
        <w:jc w:val="left"/>
        <w:rPr>
          <w:rFonts w:ascii="Times New Roman" w:eastAsia="仿宋_GB2312" w:hAnsi="Times New Roman" w:cs="Times New Roman"/>
          <w:sz w:val="32"/>
          <w:szCs w:val="32"/>
        </w:rPr>
      </w:pPr>
      <w:r w:rsidRPr="00DC7EE6">
        <w:rPr>
          <w:rFonts w:ascii="Times New Roman" w:eastAsia="仿宋_GB2312" w:hAnsi="Times New Roman" w:cs="Times New Roman" w:hint="eastAsia"/>
          <w:sz w:val="32"/>
          <w:szCs w:val="32"/>
        </w:rPr>
        <w:t>本溪市溪湖区困难职工帮扶中心</w:t>
      </w:r>
    </w:p>
    <w:p w14:paraId="63806394" w14:textId="77777777" w:rsidR="001F0207" w:rsidRPr="004C6290" w:rsidRDefault="001F0207">
      <w:pPr>
        <w:ind w:firstLineChars="200" w:firstLine="640"/>
        <w:jc w:val="left"/>
        <w:rPr>
          <w:rFonts w:ascii="Times New Roman" w:eastAsia="仿宋_GB2312" w:hAnsi="Times New Roman" w:cs="Times New Roman"/>
          <w:color w:val="000000" w:themeColor="text1"/>
          <w:sz w:val="32"/>
          <w:szCs w:val="32"/>
        </w:rPr>
      </w:pPr>
    </w:p>
    <w:p w14:paraId="6CDC0380" w14:textId="77777777" w:rsidR="001F0207" w:rsidRDefault="001F0207">
      <w:pPr>
        <w:ind w:firstLineChars="200" w:firstLine="640"/>
        <w:jc w:val="left"/>
        <w:rPr>
          <w:rFonts w:ascii="Times New Roman" w:eastAsia="仿宋_GB2312" w:hAnsi="Times New Roman" w:cs="Times New Roman"/>
          <w:color w:val="000000" w:themeColor="text1"/>
          <w:sz w:val="32"/>
          <w:szCs w:val="32"/>
        </w:rPr>
      </w:pPr>
    </w:p>
    <w:p w14:paraId="5E1646C2" w14:textId="77777777" w:rsidR="001F0207" w:rsidRDefault="001F0207">
      <w:pPr>
        <w:ind w:firstLineChars="200" w:firstLine="640"/>
        <w:jc w:val="left"/>
        <w:rPr>
          <w:rFonts w:ascii="Times New Roman" w:eastAsia="仿宋_GB2312" w:hAnsi="Times New Roman" w:cs="Times New Roman"/>
          <w:color w:val="000000" w:themeColor="text1"/>
          <w:sz w:val="32"/>
          <w:szCs w:val="32"/>
        </w:rPr>
      </w:pPr>
    </w:p>
    <w:p w14:paraId="6F8956C9" w14:textId="77777777" w:rsidR="001F0207" w:rsidRDefault="001F0207">
      <w:pPr>
        <w:ind w:firstLineChars="200" w:firstLine="640"/>
        <w:jc w:val="left"/>
        <w:rPr>
          <w:rFonts w:ascii="Times New Roman" w:eastAsia="仿宋_GB2312" w:hAnsi="Times New Roman" w:cs="Times New Roman"/>
          <w:color w:val="000000" w:themeColor="text1"/>
          <w:sz w:val="32"/>
          <w:szCs w:val="32"/>
        </w:rPr>
      </w:pPr>
    </w:p>
    <w:p w14:paraId="462E0300" w14:textId="77777777" w:rsidR="001F0207" w:rsidRDefault="001F0207">
      <w:pPr>
        <w:ind w:firstLineChars="200" w:firstLine="640"/>
        <w:jc w:val="left"/>
        <w:rPr>
          <w:rFonts w:ascii="Times New Roman" w:eastAsia="仿宋_GB2312" w:hAnsi="Times New Roman" w:cs="Times New Roman"/>
          <w:color w:val="000000" w:themeColor="text1"/>
          <w:sz w:val="32"/>
          <w:szCs w:val="32"/>
        </w:rPr>
      </w:pPr>
    </w:p>
    <w:p w14:paraId="3347D3D6" w14:textId="77777777" w:rsidR="001F0207" w:rsidRDefault="001F0207">
      <w:pPr>
        <w:ind w:firstLineChars="200" w:firstLine="640"/>
        <w:jc w:val="left"/>
        <w:rPr>
          <w:rFonts w:ascii="Times New Roman" w:eastAsia="仿宋_GB2312" w:hAnsi="Times New Roman" w:cs="Times New Roman"/>
          <w:color w:val="000000" w:themeColor="text1"/>
          <w:sz w:val="32"/>
          <w:szCs w:val="32"/>
        </w:rPr>
      </w:pPr>
    </w:p>
    <w:p w14:paraId="5D4E2B46" w14:textId="77777777" w:rsidR="001F0207" w:rsidRDefault="001F0207">
      <w:pPr>
        <w:ind w:firstLineChars="200" w:firstLine="640"/>
        <w:jc w:val="left"/>
        <w:rPr>
          <w:rFonts w:ascii="Times New Roman" w:eastAsia="仿宋_GB2312" w:hAnsi="Times New Roman" w:cs="Times New Roman"/>
          <w:color w:val="000000" w:themeColor="text1"/>
          <w:sz w:val="32"/>
          <w:szCs w:val="32"/>
        </w:rPr>
      </w:pPr>
    </w:p>
    <w:p w14:paraId="0648C644" w14:textId="77777777" w:rsidR="001F0207" w:rsidRDefault="001F0207">
      <w:pPr>
        <w:ind w:firstLineChars="200" w:firstLine="640"/>
        <w:jc w:val="left"/>
        <w:rPr>
          <w:rFonts w:ascii="Times New Roman" w:eastAsia="仿宋_GB2312" w:hAnsi="Times New Roman" w:cs="Times New Roman"/>
          <w:color w:val="000000" w:themeColor="text1"/>
          <w:sz w:val="32"/>
          <w:szCs w:val="32"/>
        </w:rPr>
      </w:pPr>
    </w:p>
    <w:p w14:paraId="7F2D4968" w14:textId="09A8E4E1" w:rsidR="001F0207" w:rsidRDefault="007120AD">
      <w:pPr>
        <w:keepLines/>
        <w:widowControl/>
        <w:shd w:val="clear" w:color="auto" w:fill="FFFFFF"/>
        <w:jc w:val="center"/>
        <w:rPr>
          <w:rFonts w:ascii="Times New Roman" w:eastAsia="微软雅黑" w:hAnsi="Times New Roman" w:cs="Times New Roman"/>
          <w:kern w:val="0"/>
          <w:sz w:val="24"/>
          <w:szCs w:val="24"/>
        </w:rPr>
      </w:pPr>
      <w:r>
        <w:rPr>
          <w:rFonts w:ascii="Times New Roman" w:eastAsia="宋体" w:hAnsi="宋体" w:cs="Times New Roman"/>
          <w:b/>
          <w:bCs/>
          <w:color w:val="333333"/>
          <w:kern w:val="0"/>
          <w:sz w:val="36"/>
          <w:szCs w:val="36"/>
        </w:rPr>
        <w:t>第</w:t>
      </w:r>
      <w:r>
        <w:rPr>
          <w:rFonts w:ascii="Times New Roman" w:eastAsia="宋体" w:hAnsi="宋体" w:cs="Times New Roman"/>
          <w:b/>
          <w:bCs/>
          <w:kern w:val="0"/>
          <w:sz w:val="36"/>
          <w:szCs w:val="36"/>
        </w:rPr>
        <w:t>三部分本溪市溪湖区</w:t>
      </w:r>
      <w:r>
        <w:rPr>
          <w:rFonts w:ascii="Times New Roman" w:eastAsia="宋体" w:hAnsi="宋体" w:cs="Times New Roman" w:hint="eastAsia"/>
          <w:b/>
          <w:bCs/>
          <w:kern w:val="0"/>
          <w:sz w:val="36"/>
          <w:szCs w:val="36"/>
        </w:rPr>
        <w:t>总工会</w:t>
      </w:r>
      <w:r w:rsidR="00217156">
        <w:rPr>
          <w:rFonts w:ascii="Times New Roman" w:eastAsia="宋体" w:hAnsi="Times New Roman" w:cs="Times New Roman"/>
          <w:b/>
          <w:bCs/>
          <w:kern w:val="0"/>
          <w:sz w:val="36"/>
          <w:szCs w:val="36"/>
        </w:rPr>
        <w:t>2024</w:t>
      </w:r>
      <w:r>
        <w:rPr>
          <w:rFonts w:ascii="Times New Roman" w:eastAsia="宋体" w:hAnsi="宋体" w:cs="Times New Roman"/>
          <w:b/>
          <w:bCs/>
          <w:kern w:val="0"/>
          <w:sz w:val="36"/>
          <w:szCs w:val="36"/>
        </w:rPr>
        <w:t>年部门预算情况说明</w:t>
      </w:r>
    </w:p>
    <w:p w14:paraId="7CAB2F61" w14:textId="77777777" w:rsidR="001F0207" w:rsidRDefault="001F0207">
      <w:pPr>
        <w:keepLines/>
        <w:widowControl/>
        <w:shd w:val="clear" w:color="auto" w:fill="FFFFFF"/>
        <w:jc w:val="left"/>
        <w:rPr>
          <w:rFonts w:ascii="Times New Roman" w:eastAsia="微软雅黑" w:hAnsi="Times New Roman" w:cs="Times New Roman"/>
          <w:kern w:val="0"/>
          <w:sz w:val="24"/>
          <w:szCs w:val="24"/>
        </w:rPr>
      </w:pPr>
    </w:p>
    <w:p w14:paraId="2EA61927" w14:textId="77777777" w:rsidR="001F0207" w:rsidRDefault="007120AD">
      <w:pPr>
        <w:keepLines/>
        <w:widowControl/>
        <w:shd w:val="clear" w:color="auto" w:fill="FFFFFF"/>
        <w:ind w:firstLine="630"/>
        <w:jc w:val="left"/>
        <w:rPr>
          <w:rFonts w:ascii="Times New Roman" w:eastAsia="微软雅黑" w:hAnsi="Times New Roman" w:cs="Times New Roman"/>
          <w:kern w:val="0"/>
          <w:sz w:val="24"/>
          <w:szCs w:val="24"/>
        </w:rPr>
      </w:pPr>
      <w:r>
        <w:rPr>
          <w:rFonts w:ascii="Times New Roman" w:eastAsia="黑体" w:hAnsi="黑体" w:cs="Times New Roman"/>
          <w:kern w:val="0"/>
          <w:sz w:val="32"/>
          <w:szCs w:val="32"/>
        </w:rPr>
        <w:t>一、收支预算的总体情况</w:t>
      </w:r>
    </w:p>
    <w:p w14:paraId="3CC5E1C6" w14:textId="77777777" w:rsidR="001F0207" w:rsidRDefault="007120AD">
      <w:pPr>
        <w:keepLines/>
        <w:widowControl/>
        <w:shd w:val="clear" w:color="auto" w:fill="FFFFFF"/>
        <w:ind w:firstLine="660"/>
        <w:jc w:val="left"/>
        <w:rPr>
          <w:rFonts w:ascii="Times New Roman" w:eastAsia="微软雅黑" w:hAnsi="Times New Roman" w:cs="Times New Roman"/>
          <w:color w:val="333333"/>
          <w:kern w:val="0"/>
          <w:sz w:val="24"/>
          <w:szCs w:val="24"/>
        </w:rPr>
      </w:pPr>
      <w:r>
        <w:rPr>
          <w:rFonts w:ascii="Times New Roman" w:eastAsia="仿宋_GB2312" w:hAnsi="Times New Roman" w:cs="Times New Roman"/>
          <w:kern w:val="0"/>
          <w:sz w:val="32"/>
          <w:szCs w:val="32"/>
        </w:rPr>
        <w:t>按照综合预算的原则，本溪市溪湖区</w:t>
      </w:r>
      <w:r>
        <w:rPr>
          <w:rFonts w:ascii="Times New Roman" w:eastAsia="仿宋_GB2312" w:hAnsi="Times New Roman" w:cs="Times New Roman" w:hint="eastAsia"/>
          <w:kern w:val="0"/>
          <w:sz w:val="32"/>
          <w:szCs w:val="32"/>
        </w:rPr>
        <w:t>总工会</w:t>
      </w:r>
      <w:r>
        <w:rPr>
          <w:rFonts w:ascii="Times New Roman" w:eastAsia="仿宋_GB2312" w:hAnsi="Times New Roman" w:cs="Times New Roman"/>
          <w:kern w:val="0"/>
          <w:sz w:val="32"/>
          <w:szCs w:val="32"/>
        </w:rPr>
        <w:t>所有收入和</w:t>
      </w:r>
      <w:r>
        <w:rPr>
          <w:rFonts w:ascii="Times New Roman" w:eastAsia="仿宋_GB2312" w:hAnsi="Times New Roman" w:cs="Times New Roman"/>
          <w:color w:val="333333"/>
          <w:kern w:val="0"/>
          <w:sz w:val="32"/>
          <w:szCs w:val="32"/>
        </w:rPr>
        <w:t>支出均纳入部门预算管理。其中：</w:t>
      </w:r>
    </w:p>
    <w:p w14:paraId="4A74EBA3" w14:textId="7DB2B9DE" w:rsidR="001F0207" w:rsidRDefault="007120AD">
      <w:pPr>
        <w:keepLines/>
        <w:widowControl/>
        <w:shd w:val="clear" w:color="auto" w:fill="FFFFFF"/>
        <w:ind w:firstLine="660"/>
        <w:jc w:val="left"/>
        <w:rPr>
          <w:rFonts w:ascii="Times New Roman" w:eastAsia="微软雅黑" w:hAnsi="Times New Roman" w:cs="Times New Roman"/>
          <w:color w:val="333333"/>
          <w:kern w:val="0"/>
          <w:sz w:val="24"/>
          <w:szCs w:val="24"/>
        </w:rPr>
      </w:pPr>
      <w:r>
        <w:rPr>
          <w:rFonts w:ascii="Times New Roman" w:eastAsia="仿宋_GB2312" w:hAnsi="Times New Roman" w:cs="Times New Roman"/>
          <w:b/>
          <w:bCs/>
          <w:color w:val="333333"/>
          <w:kern w:val="0"/>
          <w:sz w:val="32"/>
          <w:szCs w:val="32"/>
        </w:rPr>
        <w:t>（一）收入预算</w:t>
      </w:r>
      <w:r w:rsidR="00B2159D">
        <w:rPr>
          <w:rFonts w:ascii="Times New Roman" w:eastAsia="仿宋_GB2312" w:hAnsi="Times New Roman" w:cs="Times New Roman"/>
          <w:b/>
          <w:bCs/>
          <w:color w:val="333333"/>
          <w:kern w:val="0"/>
          <w:sz w:val="32"/>
          <w:szCs w:val="32"/>
        </w:rPr>
        <w:t>247.17</w:t>
      </w:r>
      <w:r>
        <w:rPr>
          <w:rFonts w:ascii="Times New Roman" w:eastAsia="仿宋_GB2312" w:hAnsi="Times New Roman" w:cs="Times New Roman"/>
          <w:b/>
          <w:bCs/>
          <w:color w:val="333333"/>
          <w:kern w:val="0"/>
          <w:sz w:val="32"/>
          <w:szCs w:val="32"/>
        </w:rPr>
        <w:t>万元，</w:t>
      </w:r>
      <w:r>
        <w:rPr>
          <w:rFonts w:ascii="Times New Roman" w:eastAsia="仿宋_GB2312" w:hAnsi="Times New Roman" w:cs="Times New Roman"/>
          <w:color w:val="333333"/>
          <w:kern w:val="0"/>
          <w:sz w:val="32"/>
          <w:szCs w:val="32"/>
        </w:rPr>
        <w:t>包括：</w:t>
      </w:r>
    </w:p>
    <w:p w14:paraId="7B393B23" w14:textId="3E1326AA" w:rsidR="001F0207" w:rsidRDefault="007120AD">
      <w:pPr>
        <w:keepLines/>
        <w:widowControl/>
        <w:shd w:val="clear" w:color="auto" w:fill="FFFFFF"/>
        <w:ind w:firstLine="660"/>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1.</w:t>
      </w:r>
      <w:r>
        <w:rPr>
          <w:rFonts w:ascii="Times New Roman" w:hAnsi="Times New Roman" w:cs="Times New Roman"/>
        </w:rPr>
        <w:t xml:space="preserve"> </w:t>
      </w:r>
      <w:r>
        <w:rPr>
          <w:rFonts w:ascii="Times New Roman" w:eastAsia="仿宋_GB2312" w:hAnsi="Times New Roman" w:cs="Times New Roman"/>
          <w:color w:val="333333"/>
          <w:kern w:val="0"/>
          <w:sz w:val="32"/>
          <w:szCs w:val="32"/>
        </w:rPr>
        <w:t>一般公共预算拨款收入</w:t>
      </w:r>
      <w:r w:rsidR="00B2159D">
        <w:rPr>
          <w:rFonts w:ascii="Times New Roman" w:eastAsia="仿宋_GB2312" w:hAnsi="Times New Roman" w:cs="Times New Roman"/>
          <w:color w:val="333333"/>
          <w:kern w:val="0"/>
          <w:sz w:val="32"/>
          <w:szCs w:val="32"/>
        </w:rPr>
        <w:t>247.17</w:t>
      </w:r>
      <w:r>
        <w:rPr>
          <w:rFonts w:ascii="Times New Roman" w:eastAsia="仿宋_GB2312" w:hAnsi="Times New Roman" w:cs="Times New Roman"/>
          <w:color w:val="333333"/>
          <w:kern w:val="0"/>
          <w:sz w:val="32"/>
          <w:szCs w:val="32"/>
        </w:rPr>
        <w:t>万元；</w:t>
      </w:r>
    </w:p>
    <w:p w14:paraId="22CCFA59" w14:textId="77777777" w:rsidR="001F0207" w:rsidRDefault="007120AD">
      <w:pPr>
        <w:keepLines/>
        <w:widowControl/>
        <w:shd w:val="clear" w:color="auto" w:fill="FFFFFF"/>
        <w:ind w:firstLine="660"/>
        <w:jc w:val="left"/>
        <w:rPr>
          <w:rFonts w:ascii="Times New Roman" w:eastAsia="微软雅黑" w:hAnsi="Times New Roman" w:cs="Times New Roman"/>
          <w:kern w:val="0"/>
          <w:sz w:val="24"/>
          <w:szCs w:val="24"/>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纳入预算管理的政府性基金预算拨款收入</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w:t>
      </w:r>
    </w:p>
    <w:p w14:paraId="2476C69F" w14:textId="77777777" w:rsidR="001F0207" w:rsidRDefault="007120AD">
      <w:pPr>
        <w:keepLines/>
        <w:widowControl/>
        <w:shd w:val="clear" w:color="auto" w:fill="FFFFFF"/>
        <w:ind w:firstLine="645"/>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纳入预算管理的国有资本经营预算拨款收入</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w:t>
      </w:r>
    </w:p>
    <w:p w14:paraId="3319F6F3" w14:textId="77777777" w:rsidR="001F0207" w:rsidRDefault="007120AD">
      <w:pPr>
        <w:keepLines/>
        <w:widowControl/>
        <w:shd w:val="clear" w:color="auto" w:fill="FFFFFF"/>
        <w:ind w:firstLine="645"/>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纳入财政专户管理资金收入</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w:t>
      </w:r>
    </w:p>
    <w:p w14:paraId="10129625" w14:textId="77777777" w:rsidR="001F0207" w:rsidRDefault="007120AD">
      <w:pPr>
        <w:keepLines/>
        <w:widowControl/>
        <w:shd w:val="clear" w:color="auto" w:fill="FFFFFF"/>
        <w:ind w:firstLine="645"/>
        <w:jc w:val="left"/>
        <w:rPr>
          <w:rFonts w:ascii="Times New Roman" w:eastAsia="微软雅黑" w:hAnsi="Times New Roman" w:cs="Times New Roman"/>
          <w:kern w:val="0"/>
          <w:sz w:val="24"/>
          <w:szCs w:val="24"/>
        </w:rPr>
      </w:pP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单位资金收入</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w:t>
      </w:r>
    </w:p>
    <w:p w14:paraId="40269302" w14:textId="51CCD4D7" w:rsidR="001F0207" w:rsidRDefault="007120AD">
      <w:pPr>
        <w:keepLines/>
        <w:widowControl/>
        <w:shd w:val="clear" w:color="auto" w:fill="FFFFFF"/>
        <w:ind w:firstLine="660"/>
        <w:jc w:val="left"/>
        <w:rPr>
          <w:rFonts w:ascii="Times New Roman" w:eastAsia="微软雅黑" w:hAnsi="Times New Roman" w:cs="Times New Roman"/>
          <w:color w:val="333333"/>
          <w:kern w:val="0"/>
          <w:sz w:val="24"/>
          <w:szCs w:val="24"/>
        </w:rPr>
      </w:pPr>
      <w:r>
        <w:rPr>
          <w:rFonts w:ascii="Times New Roman" w:eastAsia="仿宋_GB2312" w:hAnsi="Times New Roman" w:cs="Times New Roman"/>
          <w:b/>
          <w:bCs/>
          <w:color w:val="333333"/>
          <w:kern w:val="0"/>
          <w:sz w:val="32"/>
          <w:szCs w:val="32"/>
        </w:rPr>
        <w:t>（二）支出预算</w:t>
      </w:r>
      <w:r w:rsidR="00B2159D">
        <w:rPr>
          <w:rFonts w:ascii="Times New Roman" w:eastAsia="仿宋_GB2312" w:hAnsi="Times New Roman" w:cs="Times New Roman"/>
          <w:b/>
          <w:bCs/>
          <w:color w:val="333333"/>
          <w:kern w:val="0"/>
          <w:sz w:val="32"/>
          <w:szCs w:val="32"/>
        </w:rPr>
        <w:t>247.17</w:t>
      </w:r>
      <w:r>
        <w:rPr>
          <w:rFonts w:ascii="Times New Roman" w:eastAsia="仿宋_GB2312" w:hAnsi="Times New Roman" w:cs="Times New Roman"/>
          <w:b/>
          <w:bCs/>
          <w:color w:val="333333"/>
          <w:kern w:val="0"/>
          <w:sz w:val="32"/>
          <w:szCs w:val="32"/>
        </w:rPr>
        <w:t>万元，</w:t>
      </w:r>
      <w:r>
        <w:rPr>
          <w:rFonts w:ascii="Times New Roman" w:eastAsia="仿宋_GB2312" w:hAnsi="Times New Roman" w:cs="Times New Roman"/>
          <w:color w:val="333333"/>
          <w:kern w:val="0"/>
          <w:sz w:val="32"/>
          <w:szCs w:val="32"/>
        </w:rPr>
        <w:t>包括：</w:t>
      </w:r>
    </w:p>
    <w:p w14:paraId="402C5608" w14:textId="588EB9E5" w:rsidR="001F0207" w:rsidRDefault="007120AD">
      <w:pPr>
        <w:keepLines/>
        <w:widowControl/>
        <w:shd w:val="clear" w:color="auto" w:fill="FFFFFF"/>
        <w:ind w:firstLine="660"/>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1.</w:t>
      </w:r>
      <w:r>
        <w:rPr>
          <w:rFonts w:ascii="Times New Roman" w:eastAsia="仿宋_GB2312" w:hAnsi="Times New Roman" w:cs="Times New Roman"/>
          <w:color w:val="333333"/>
          <w:kern w:val="0"/>
          <w:sz w:val="32"/>
          <w:szCs w:val="32"/>
        </w:rPr>
        <w:t>基本支出</w:t>
      </w:r>
      <w:r w:rsidR="00B2159D">
        <w:rPr>
          <w:rFonts w:ascii="Times New Roman" w:eastAsia="仿宋_GB2312" w:hAnsi="Times New Roman" w:cs="Times New Roman"/>
          <w:color w:val="333333"/>
          <w:kern w:val="0"/>
          <w:sz w:val="32"/>
          <w:szCs w:val="32"/>
        </w:rPr>
        <w:t>64.17</w:t>
      </w:r>
      <w:r>
        <w:rPr>
          <w:rFonts w:ascii="Times New Roman" w:eastAsia="仿宋_GB2312" w:hAnsi="Times New Roman" w:cs="Times New Roman"/>
          <w:color w:val="333333"/>
          <w:kern w:val="0"/>
          <w:sz w:val="32"/>
          <w:szCs w:val="32"/>
        </w:rPr>
        <w:t>万元</w:t>
      </w:r>
      <w:r>
        <w:rPr>
          <w:rFonts w:ascii="Times New Roman" w:eastAsia="仿宋_GB2312" w:hAnsi="Times New Roman" w:cs="Times New Roman"/>
          <w:color w:val="333333"/>
          <w:kern w:val="0"/>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其中：人员经费</w:t>
      </w:r>
      <w:r w:rsidR="00B2159D">
        <w:rPr>
          <w:rFonts w:ascii="Times New Roman" w:eastAsia="仿宋_GB2312" w:hAnsi="Times New Roman" w:cs="Times New Roman"/>
          <w:sz w:val="32"/>
          <w:szCs w:val="32"/>
        </w:rPr>
        <w:t>66.45</w:t>
      </w:r>
      <w:r>
        <w:rPr>
          <w:rFonts w:ascii="Times New Roman" w:eastAsia="仿宋_GB2312" w:hAnsi="Times New Roman" w:cs="Times New Roman"/>
          <w:sz w:val="32"/>
          <w:szCs w:val="32"/>
        </w:rPr>
        <w:t>万元，公用经费</w:t>
      </w:r>
      <w:r w:rsidR="00B2159D">
        <w:rPr>
          <w:rFonts w:ascii="Times New Roman" w:eastAsia="仿宋_GB2312" w:hAnsi="Times New Roman" w:cs="Times New Roman"/>
          <w:sz w:val="32"/>
          <w:szCs w:val="32"/>
        </w:rPr>
        <w:t>1.02</w:t>
      </w:r>
      <w:r>
        <w:rPr>
          <w:rFonts w:ascii="Times New Roman" w:eastAsia="仿宋_GB2312" w:hAnsi="Times New Roman" w:cs="Times New Roman"/>
          <w:sz w:val="32"/>
          <w:szCs w:val="32"/>
        </w:rPr>
        <w:t>万元</w:t>
      </w:r>
      <w:r>
        <w:rPr>
          <w:rFonts w:ascii="Times New Roman" w:eastAsia="仿宋_GB2312" w:hAnsi="Times New Roman" w:cs="Times New Roman"/>
          <w:color w:val="333333"/>
          <w:kern w:val="0"/>
          <w:sz w:val="32"/>
          <w:szCs w:val="32"/>
        </w:rPr>
        <w:t>；</w:t>
      </w:r>
    </w:p>
    <w:p w14:paraId="60F87017" w14:textId="271BF484" w:rsidR="001F0207" w:rsidRDefault="007120AD">
      <w:pPr>
        <w:keepLines/>
        <w:widowControl/>
        <w:shd w:val="clear" w:color="auto" w:fill="FFFFFF"/>
        <w:ind w:firstLine="660"/>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2.</w:t>
      </w:r>
      <w:r>
        <w:rPr>
          <w:rFonts w:ascii="Times New Roman" w:eastAsia="仿宋_GB2312" w:hAnsi="Times New Roman" w:cs="Times New Roman"/>
          <w:color w:val="333333"/>
          <w:kern w:val="0"/>
          <w:sz w:val="32"/>
          <w:szCs w:val="32"/>
        </w:rPr>
        <w:t>项目支出</w:t>
      </w:r>
      <w:r w:rsidR="00B2159D">
        <w:rPr>
          <w:rFonts w:ascii="Times New Roman" w:eastAsia="仿宋_GB2312" w:hAnsi="Times New Roman" w:cs="Times New Roman"/>
          <w:color w:val="333333"/>
          <w:kern w:val="0"/>
          <w:sz w:val="32"/>
          <w:szCs w:val="32"/>
        </w:rPr>
        <w:t>179.7</w:t>
      </w:r>
      <w:r>
        <w:rPr>
          <w:rFonts w:ascii="Times New Roman" w:eastAsia="仿宋_GB2312" w:hAnsi="Times New Roman" w:cs="Times New Roman"/>
          <w:color w:val="333333"/>
          <w:kern w:val="0"/>
          <w:sz w:val="32"/>
          <w:szCs w:val="32"/>
        </w:rPr>
        <w:t>元</w:t>
      </w:r>
      <w:r>
        <w:rPr>
          <w:rFonts w:ascii="Times New Roman" w:eastAsia="仿宋_GB2312" w:hAnsi="Times New Roman" w:cs="Times New Roman"/>
          <w:sz w:val="32"/>
          <w:szCs w:val="32"/>
        </w:rPr>
        <w:t>。</w:t>
      </w:r>
    </w:p>
    <w:p w14:paraId="78EE4428" w14:textId="7081A788" w:rsidR="004C6290" w:rsidRPr="006A3D9C" w:rsidRDefault="00217156" w:rsidP="004C6290">
      <w:pPr>
        <w:keepLines/>
        <w:widowControl/>
        <w:shd w:val="clear" w:color="auto" w:fill="FFFFFF"/>
        <w:ind w:firstLine="645"/>
        <w:jc w:val="left"/>
        <w:rPr>
          <w:rFonts w:ascii="Times New Roman" w:eastAsia="黑体" w:hAnsi="Times New Roman" w:cs="Times New Roman"/>
          <w:kern w:val="0"/>
          <w:sz w:val="32"/>
          <w:szCs w:val="32"/>
        </w:rPr>
      </w:pPr>
      <w:r>
        <w:rPr>
          <w:rFonts w:ascii="Times New Roman" w:eastAsia="仿宋_GB2312" w:hAnsi="Times New Roman" w:cs="Times New Roman"/>
          <w:kern w:val="0"/>
          <w:sz w:val="32"/>
          <w:szCs w:val="32"/>
        </w:rPr>
        <w:t>2024</w:t>
      </w:r>
      <w:r w:rsidR="007120AD">
        <w:rPr>
          <w:rFonts w:ascii="Times New Roman" w:eastAsia="仿宋_GB2312" w:hAnsi="Times New Roman" w:cs="Times New Roman"/>
          <w:kern w:val="0"/>
          <w:sz w:val="32"/>
          <w:szCs w:val="32"/>
        </w:rPr>
        <w:t>年预算收支比</w:t>
      </w:r>
      <w:r w:rsidR="007120AD">
        <w:rPr>
          <w:rFonts w:ascii="Times New Roman" w:eastAsia="仿宋_GB2312" w:hAnsi="Times New Roman" w:cs="Times New Roman"/>
          <w:kern w:val="0"/>
          <w:sz w:val="32"/>
          <w:szCs w:val="32"/>
        </w:rPr>
        <w:t>202</w:t>
      </w:r>
      <w:r w:rsidR="00B2159D">
        <w:rPr>
          <w:rFonts w:ascii="Times New Roman" w:eastAsia="仿宋_GB2312" w:hAnsi="Times New Roman" w:cs="Times New Roman"/>
          <w:kern w:val="0"/>
          <w:sz w:val="32"/>
          <w:szCs w:val="32"/>
        </w:rPr>
        <w:t>3</w:t>
      </w:r>
      <w:r w:rsidR="007120AD">
        <w:rPr>
          <w:rFonts w:ascii="Times New Roman" w:eastAsia="仿宋_GB2312" w:hAnsi="Times New Roman" w:cs="Times New Roman"/>
          <w:kern w:val="0"/>
          <w:sz w:val="32"/>
          <w:szCs w:val="32"/>
        </w:rPr>
        <w:t>年增加</w:t>
      </w:r>
      <w:r w:rsidR="0056192B">
        <w:rPr>
          <w:rFonts w:ascii="Times New Roman" w:eastAsia="仿宋_GB2312" w:hAnsi="Times New Roman" w:cs="Times New Roman" w:hint="eastAsia"/>
          <w:kern w:val="0"/>
          <w:sz w:val="32"/>
          <w:szCs w:val="32"/>
        </w:rPr>
        <w:t>1</w:t>
      </w:r>
      <w:r w:rsidR="0056192B">
        <w:rPr>
          <w:rFonts w:ascii="Times New Roman" w:eastAsia="仿宋_GB2312" w:hAnsi="Times New Roman" w:cs="Times New Roman"/>
          <w:kern w:val="0"/>
          <w:sz w:val="32"/>
          <w:szCs w:val="32"/>
        </w:rPr>
        <w:t>93.03</w:t>
      </w:r>
      <w:r w:rsidR="007120AD">
        <w:rPr>
          <w:rFonts w:ascii="Times New Roman" w:eastAsia="仿宋_GB2312" w:hAnsi="Times New Roman" w:cs="Times New Roman"/>
          <w:kern w:val="0"/>
          <w:sz w:val="32"/>
          <w:szCs w:val="32"/>
        </w:rPr>
        <w:t>万元，</w:t>
      </w:r>
      <w:r w:rsidR="007120AD">
        <w:rPr>
          <w:rFonts w:ascii="Times New Roman" w:eastAsia="仿宋_GB2312" w:hAnsi="Times New Roman" w:cs="Times New Roman" w:hint="eastAsia"/>
          <w:kern w:val="0"/>
          <w:sz w:val="32"/>
          <w:szCs w:val="32"/>
        </w:rPr>
        <w:t>增加</w:t>
      </w:r>
      <w:r w:rsidR="007120AD">
        <w:rPr>
          <w:rFonts w:ascii="Times New Roman" w:eastAsia="仿宋_GB2312" w:hAnsi="Times New Roman" w:cs="Times New Roman"/>
          <w:kern w:val="0"/>
          <w:sz w:val="32"/>
          <w:szCs w:val="32"/>
        </w:rPr>
        <w:t>变化的主要原因为</w:t>
      </w:r>
      <w:r w:rsidR="0029548B">
        <w:rPr>
          <w:rFonts w:ascii="Times New Roman" w:eastAsia="仿宋_GB2312" w:hAnsi="Times New Roman" w:cs="Times New Roman" w:hint="eastAsia"/>
          <w:kern w:val="0"/>
          <w:sz w:val="32"/>
          <w:szCs w:val="32"/>
        </w:rPr>
        <w:t>人员变动和</w:t>
      </w:r>
      <w:r w:rsidR="004C6290" w:rsidRPr="006A3D9C">
        <w:rPr>
          <w:rFonts w:ascii="Times New Roman" w:eastAsia="仿宋_GB2312" w:hAnsi="Times New Roman" w:cs="Times New Roman" w:hint="eastAsia"/>
          <w:kern w:val="0"/>
          <w:sz w:val="32"/>
          <w:szCs w:val="32"/>
        </w:rPr>
        <w:t>职工互助保</w:t>
      </w:r>
      <w:r w:rsidR="00B2159D">
        <w:rPr>
          <w:rFonts w:ascii="Times New Roman" w:eastAsia="仿宋_GB2312" w:hAnsi="Times New Roman" w:cs="Times New Roman" w:hint="eastAsia"/>
          <w:kern w:val="0"/>
          <w:sz w:val="32"/>
          <w:szCs w:val="32"/>
        </w:rPr>
        <w:t>障</w:t>
      </w:r>
      <w:r w:rsidR="004C6290" w:rsidRPr="006A3D9C">
        <w:rPr>
          <w:rFonts w:ascii="Times New Roman" w:eastAsia="仿宋_GB2312" w:hAnsi="Times New Roman" w:cs="Times New Roman"/>
          <w:kern w:val="0"/>
          <w:sz w:val="32"/>
          <w:szCs w:val="32"/>
        </w:rPr>
        <w:t>。</w:t>
      </w:r>
    </w:p>
    <w:p w14:paraId="5D2691C5" w14:textId="77777777" w:rsidR="001F0207" w:rsidRDefault="007120AD">
      <w:pPr>
        <w:keepLines/>
        <w:widowControl/>
        <w:shd w:val="clear" w:color="auto" w:fill="FFFFFF"/>
        <w:ind w:firstLine="660"/>
        <w:jc w:val="left"/>
        <w:rPr>
          <w:rFonts w:ascii="Times New Roman" w:eastAsia="微软雅黑" w:hAnsi="Times New Roman" w:cs="Times New Roman"/>
          <w:color w:val="333333"/>
          <w:kern w:val="0"/>
          <w:sz w:val="24"/>
          <w:szCs w:val="24"/>
        </w:rPr>
      </w:pPr>
      <w:r>
        <w:rPr>
          <w:rFonts w:ascii="Times New Roman" w:eastAsia="黑体" w:hAnsi="黑体" w:cs="Times New Roman"/>
          <w:color w:val="333333"/>
          <w:kern w:val="0"/>
          <w:sz w:val="32"/>
          <w:szCs w:val="32"/>
        </w:rPr>
        <w:lastRenderedPageBreak/>
        <w:t>二、机关运行经费安排情况</w:t>
      </w:r>
    </w:p>
    <w:p w14:paraId="4B2087CA" w14:textId="57BEE302" w:rsidR="001F0207" w:rsidRDefault="00217156">
      <w:pPr>
        <w:keepLines/>
        <w:widowControl/>
        <w:shd w:val="clear" w:color="auto" w:fill="FFFFFF"/>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2024</w:t>
      </w:r>
      <w:r w:rsidR="007120AD">
        <w:rPr>
          <w:rFonts w:ascii="Times New Roman" w:eastAsia="仿宋_GB2312" w:hAnsi="Times New Roman" w:cs="Times New Roman"/>
          <w:color w:val="333333"/>
          <w:kern w:val="0"/>
          <w:sz w:val="32"/>
          <w:szCs w:val="32"/>
        </w:rPr>
        <w:t>年本溪市溪湖区</w:t>
      </w:r>
      <w:r w:rsidR="007120AD">
        <w:rPr>
          <w:rFonts w:ascii="Times New Roman" w:eastAsia="仿宋_GB2312" w:hAnsi="Times New Roman" w:cs="Times New Roman" w:hint="eastAsia"/>
          <w:kern w:val="0"/>
          <w:sz w:val="32"/>
          <w:szCs w:val="32"/>
        </w:rPr>
        <w:t>总工会</w:t>
      </w:r>
      <w:r w:rsidR="007120AD">
        <w:rPr>
          <w:rFonts w:ascii="Times New Roman" w:eastAsia="仿宋_GB2312" w:hAnsi="Times New Roman" w:cs="Times New Roman"/>
          <w:color w:val="333333"/>
          <w:kern w:val="0"/>
          <w:sz w:val="32"/>
          <w:szCs w:val="32"/>
        </w:rPr>
        <w:t>机关运行经费预算为</w:t>
      </w:r>
      <w:r w:rsidR="009A05E9">
        <w:rPr>
          <w:rFonts w:ascii="Times New Roman" w:eastAsia="仿宋_GB2312" w:hAnsi="Times New Roman" w:cs="Times New Roman"/>
          <w:color w:val="333333"/>
          <w:kern w:val="0"/>
          <w:sz w:val="32"/>
          <w:szCs w:val="32"/>
        </w:rPr>
        <w:t>0.51</w:t>
      </w:r>
      <w:r w:rsidR="007120AD">
        <w:rPr>
          <w:rFonts w:ascii="Times New Roman" w:eastAsia="仿宋_GB2312" w:hAnsi="Times New Roman" w:cs="Times New Roman"/>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Pr>
          <w:rFonts w:ascii="Times New Roman" w:eastAsia="仿宋_GB2312" w:hAnsi="Times New Roman" w:cs="Times New Roman"/>
          <w:color w:val="333333"/>
          <w:kern w:val="0"/>
          <w:sz w:val="32"/>
          <w:szCs w:val="32"/>
        </w:rPr>
        <w:t>2024</w:t>
      </w:r>
      <w:r w:rsidR="007120AD">
        <w:rPr>
          <w:rFonts w:ascii="Times New Roman" w:eastAsia="仿宋_GB2312" w:hAnsi="Times New Roman" w:cs="Times New Roman"/>
          <w:color w:val="333333"/>
          <w:kern w:val="0"/>
          <w:sz w:val="32"/>
          <w:szCs w:val="32"/>
        </w:rPr>
        <w:t>年预算比</w:t>
      </w:r>
      <w:r w:rsidR="007120AD">
        <w:rPr>
          <w:rFonts w:ascii="Times New Roman" w:eastAsia="仿宋_GB2312" w:hAnsi="Times New Roman" w:cs="Times New Roman"/>
          <w:color w:val="333333"/>
          <w:kern w:val="0"/>
          <w:sz w:val="32"/>
          <w:szCs w:val="32"/>
        </w:rPr>
        <w:t>202</w:t>
      </w:r>
      <w:r w:rsidR="003569FD">
        <w:rPr>
          <w:rFonts w:ascii="Times New Roman" w:eastAsia="仿宋_GB2312" w:hAnsi="Times New Roman" w:cs="Times New Roman"/>
          <w:color w:val="333333"/>
          <w:kern w:val="0"/>
          <w:sz w:val="32"/>
          <w:szCs w:val="32"/>
        </w:rPr>
        <w:t>3</w:t>
      </w:r>
      <w:r w:rsidR="007120AD">
        <w:rPr>
          <w:rFonts w:ascii="Times New Roman" w:eastAsia="仿宋_GB2312" w:hAnsi="Times New Roman" w:cs="Times New Roman"/>
          <w:color w:val="333333"/>
          <w:kern w:val="0"/>
          <w:sz w:val="32"/>
          <w:szCs w:val="32"/>
        </w:rPr>
        <w:t>年</w:t>
      </w:r>
      <w:r w:rsidR="00BA7970">
        <w:rPr>
          <w:rFonts w:ascii="Times New Roman" w:eastAsia="仿宋_GB2312" w:hAnsi="Times New Roman" w:cs="Times New Roman" w:hint="eastAsia"/>
          <w:color w:val="333333"/>
          <w:kern w:val="0"/>
          <w:sz w:val="32"/>
          <w:szCs w:val="32"/>
        </w:rPr>
        <w:t>减少</w:t>
      </w:r>
      <w:r w:rsidR="00BA7970">
        <w:rPr>
          <w:rFonts w:ascii="Times New Roman" w:eastAsia="仿宋_GB2312" w:hAnsi="Times New Roman" w:cs="Times New Roman" w:hint="eastAsia"/>
          <w:color w:val="333333"/>
          <w:kern w:val="0"/>
          <w:sz w:val="32"/>
          <w:szCs w:val="32"/>
        </w:rPr>
        <w:t>0</w:t>
      </w:r>
      <w:r w:rsidR="00BA7970">
        <w:rPr>
          <w:rFonts w:ascii="Times New Roman" w:eastAsia="仿宋_GB2312" w:hAnsi="Times New Roman" w:cs="Times New Roman"/>
          <w:color w:val="333333"/>
          <w:kern w:val="0"/>
          <w:sz w:val="32"/>
          <w:szCs w:val="32"/>
        </w:rPr>
        <w:t>.15</w:t>
      </w:r>
      <w:r w:rsidR="00BA7970">
        <w:rPr>
          <w:rFonts w:ascii="Times New Roman" w:eastAsia="仿宋_GB2312" w:hAnsi="Times New Roman" w:cs="Times New Roman" w:hint="eastAsia"/>
          <w:color w:val="333333"/>
          <w:kern w:val="0"/>
          <w:sz w:val="32"/>
          <w:szCs w:val="32"/>
        </w:rPr>
        <w:t>万元。</w:t>
      </w:r>
      <w:bookmarkStart w:id="0" w:name="_GoBack"/>
      <w:bookmarkEnd w:id="0"/>
    </w:p>
    <w:p w14:paraId="11BCCC8C" w14:textId="77777777" w:rsidR="001F0207" w:rsidRDefault="007120AD">
      <w:pPr>
        <w:keepLines/>
        <w:widowControl/>
        <w:shd w:val="clear" w:color="auto" w:fill="FFFFFF"/>
        <w:ind w:firstLine="660"/>
        <w:jc w:val="left"/>
        <w:rPr>
          <w:rFonts w:ascii="Times New Roman" w:eastAsia="微软雅黑" w:hAnsi="Times New Roman" w:cs="Times New Roman"/>
          <w:color w:val="333333"/>
          <w:kern w:val="0"/>
          <w:sz w:val="24"/>
          <w:szCs w:val="24"/>
        </w:rPr>
      </w:pPr>
      <w:r>
        <w:rPr>
          <w:rFonts w:ascii="Times New Roman" w:eastAsia="黑体" w:hAnsi="黑体" w:cs="Times New Roman"/>
          <w:color w:val="333333"/>
          <w:kern w:val="0"/>
          <w:sz w:val="32"/>
          <w:szCs w:val="32"/>
        </w:rPr>
        <w:t>三、政府采购情况</w:t>
      </w:r>
    </w:p>
    <w:p w14:paraId="2DF993B7" w14:textId="018E943B" w:rsidR="001F0207" w:rsidRDefault="00217156">
      <w:pPr>
        <w:keepLines/>
        <w:widowControl/>
        <w:shd w:val="clear" w:color="auto" w:fill="FFFFFF"/>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2024</w:t>
      </w:r>
      <w:r w:rsidR="007120AD">
        <w:rPr>
          <w:rFonts w:ascii="Times New Roman" w:eastAsia="仿宋_GB2312" w:hAnsi="Times New Roman" w:cs="Times New Roman"/>
          <w:color w:val="333333"/>
          <w:kern w:val="0"/>
          <w:sz w:val="32"/>
          <w:szCs w:val="32"/>
        </w:rPr>
        <w:t>年本溪市溪湖区</w:t>
      </w:r>
      <w:r w:rsidR="007120AD">
        <w:rPr>
          <w:rFonts w:ascii="Times New Roman" w:eastAsia="仿宋_GB2312" w:hAnsi="Times New Roman" w:cs="Times New Roman" w:hint="eastAsia"/>
          <w:kern w:val="0"/>
          <w:sz w:val="32"/>
          <w:szCs w:val="32"/>
        </w:rPr>
        <w:t>总工会</w:t>
      </w:r>
      <w:r w:rsidR="007120AD">
        <w:rPr>
          <w:rFonts w:ascii="Times New Roman" w:eastAsia="仿宋_GB2312" w:hAnsi="Times New Roman" w:cs="Times New Roman"/>
          <w:color w:val="333333"/>
          <w:kern w:val="0"/>
          <w:sz w:val="32"/>
          <w:szCs w:val="32"/>
        </w:rPr>
        <w:t>安排政府采购预算</w:t>
      </w:r>
      <w:r w:rsidR="007120AD">
        <w:rPr>
          <w:rFonts w:ascii="Times New Roman" w:eastAsia="仿宋_GB2312" w:hAnsi="Times New Roman" w:cs="Times New Roman"/>
          <w:color w:val="333333"/>
          <w:kern w:val="0"/>
          <w:sz w:val="32"/>
          <w:szCs w:val="32"/>
        </w:rPr>
        <w:t>0</w:t>
      </w:r>
      <w:r w:rsidR="007120AD">
        <w:rPr>
          <w:rFonts w:ascii="Times New Roman" w:eastAsia="仿宋_GB2312" w:hAnsi="Times New Roman" w:cs="Times New Roman"/>
          <w:color w:val="333333"/>
          <w:kern w:val="0"/>
          <w:sz w:val="32"/>
          <w:szCs w:val="32"/>
        </w:rPr>
        <w:t>万元，其中：政府采购货物支出</w:t>
      </w:r>
      <w:r w:rsidR="007120AD">
        <w:rPr>
          <w:rFonts w:ascii="Times New Roman" w:eastAsia="仿宋_GB2312" w:hAnsi="Times New Roman" w:cs="Times New Roman"/>
          <w:color w:val="333333"/>
          <w:kern w:val="0"/>
          <w:sz w:val="32"/>
          <w:szCs w:val="32"/>
        </w:rPr>
        <w:t>0</w:t>
      </w:r>
      <w:r w:rsidR="007120AD">
        <w:rPr>
          <w:rFonts w:ascii="Times New Roman" w:eastAsia="仿宋_GB2312" w:hAnsi="Times New Roman" w:cs="Times New Roman"/>
          <w:color w:val="333333"/>
          <w:kern w:val="0"/>
          <w:sz w:val="32"/>
          <w:szCs w:val="32"/>
        </w:rPr>
        <w:t>万元，政府购买服务支出</w:t>
      </w:r>
      <w:r w:rsidR="007120AD">
        <w:rPr>
          <w:rFonts w:ascii="Times New Roman" w:eastAsia="仿宋_GB2312" w:hAnsi="Times New Roman" w:cs="Times New Roman"/>
          <w:color w:val="333333"/>
          <w:kern w:val="0"/>
          <w:sz w:val="32"/>
          <w:szCs w:val="32"/>
        </w:rPr>
        <w:t>0</w:t>
      </w:r>
      <w:r w:rsidR="007120AD">
        <w:rPr>
          <w:rFonts w:ascii="Times New Roman" w:eastAsia="仿宋_GB2312" w:hAnsi="Times New Roman" w:cs="Times New Roman"/>
          <w:color w:val="333333"/>
          <w:kern w:val="0"/>
          <w:sz w:val="32"/>
          <w:szCs w:val="32"/>
        </w:rPr>
        <w:t>万元，政府采购工程支出</w:t>
      </w:r>
      <w:r w:rsidR="007120AD">
        <w:rPr>
          <w:rFonts w:ascii="Times New Roman" w:eastAsia="仿宋_GB2312" w:hAnsi="Times New Roman" w:cs="Times New Roman"/>
          <w:color w:val="333333"/>
          <w:kern w:val="0"/>
          <w:sz w:val="32"/>
          <w:szCs w:val="32"/>
        </w:rPr>
        <w:t>0</w:t>
      </w:r>
      <w:r w:rsidR="007120AD">
        <w:rPr>
          <w:rFonts w:ascii="Times New Roman" w:eastAsia="仿宋_GB2312" w:hAnsi="Times New Roman" w:cs="Times New Roman"/>
          <w:color w:val="333333"/>
          <w:kern w:val="0"/>
          <w:sz w:val="32"/>
          <w:szCs w:val="32"/>
        </w:rPr>
        <w:t>万元。</w:t>
      </w:r>
    </w:p>
    <w:p w14:paraId="40E5E184" w14:textId="77777777" w:rsidR="001F0207" w:rsidRDefault="007120AD">
      <w:pPr>
        <w:keepLines/>
        <w:widowControl/>
        <w:shd w:val="clear" w:color="auto" w:fill="FFFFFF"/>
        <w:ind w:firstLine="660"/>
        <w:jc w:val="left"/>
        <w:rPr>
          <w:rFonts w:ascii="Times New Roman" w:eastAsia="微软雅黑" w:hAnsi="Times New Roman" w:cs="Times New Roman"/>
          <w:color w:val="333333"/>
          <w:kern w:val="0"/>
          <w:sz w:val="24"/>
          <w:szCs w:val="24"/>
        </w:rPr>
      </w:pPr>
      <w:r>
        <w:rPr>
          <w:rFonts w:ascii="Times New Roman" w:eastAsia="黑体" w:hAnsi="黑体" w:cs="Times New Roman"/>
          <w:color w:val="333333"/>
          <w:kern w:val="0"/>
          <w:sz w:val="32"/>
          <w:szCs w:val="32"/>
        </w:rPr>
        <w:t>四、</w:t>
      </w:r>
      <w:r>
        <w:rPr>
          <w:rFonts w:ascii="Times New Roman" w:eastAsia="黑体" w:hAnsi="Times New Roman" w:cs="Times New Roman"/>
          <w:color w:val="333333"/>
          <w:kern w:val="0"/>
          <w:sz w:val="32"/>
          <w:szCs w:val="32"/>
        </w:rPr>
        <w:t>“</w:t>
      </w:r>
      <w:r>
        <w:rPr>
          <w:rFonts w:ascii="Times New Roman" w:eastAsia="黑体" w:hAnsi="黑体" w:cs="Times New Roman"/>
          <w:color w:val="333333"/>
          <w:kern w:val="0"/>
          <w:sz w:val="32"/>
          <w:szCs w:val="32"/>
        </w:rPr>
        <w:t>三公</w:t>
      </w:r>
      <w:r>
        <w:rPr>
          <w:rFonts w:ascii="Times New Roman" w:eastAsia="黑体" w:hAnsi="Times New Roman" w:cs="Times New Roman"/>
          <w:color w:val="333333"/>
          <w:kern w:val="0"/>
          <w:sz w:val="32"/>
          <w:szCs w:val="32"/>
        </w:rPr>
        <w:t>”</w:t>
      </w:r>
      <w:r>
        <w:rPr>
          <w:rFonts w:ascii="Times New Roman" w:eastAsia="黑体" w:hAnsi="黑体" w:cs="Times New Roman"/>
          <w:color w:val="333333"/>
          <w:kern w:val="0"/>
          <w:sz w:val="32"/>
          <w:szCs w:val="32"/>
        </w:rPr>
        <w:t>经费预算情况</w:t>
      </w:r>
    </w:p>
    <w:p w14:paraId="33C9EA87" w14:textId="0A5C4D5A" w:rsidR="001F0207" w:rsidRDefault="00217156">
      <w:pPr>
        <w:keepLines/>
        <w:widowControl/>
        <w:shd w:val="clear" w:color="auto" w:fill="FFFFFF"/>
        <w:ind w:firstLine="645"/>
        <w:jc w:val="left"/>
        <w:rPr>
          <w:rFonts w:ascii="Times New Roman" w:eastAsia="微软雅黑" w:hAnsi="Times New Roman" w:cs="Times New Roman"/>
          <w:kern w:val="0"/>
          <w:sz w:val="24"/>
          <w:szCs w:val="24"/>
        </w:rPr>
      </w:pPr>
      <w:r>
        <w:rPr>
          <w:rFonts w:ascii="Times New Roman" w:eastAsia="仿宋_GB2312" w:hAnsi="Times New Roman" w:cs="Times New Roman"/>
          <w:color w:val="333333"/>
          <w:kern w:val="0"/>
          <w:sz w:val="32"/>
          <w:szCs w:val="32"/>
        </w:rPr>
        <w:t>2024</w:t>
      </w:r>
      <w:r w:rsidR="007120AD">
        <w:rPr>
          <w:rFonts w:ascii="Times New Roman" w:eastAsia="仿宋_GB2312" w:hAnsi="Times New Roman" w:cs="Times New Roman"/>
          <w:color w:val="333333"/>
          <w:kern w:val="0"/>
          <w:sz w:val="32"/>
          <w:szCs w:val="32"/>
        </w:rPr>
        <w:t>年，本溪市溪湖区</w:t>
      </w:r>
      <w:r w:rsidR="007120AD">
        <w:rPr>
          <w:rFonts w:ascii="Times New Roman" w:eastAsia="仿宋_GB2312" w:hAnsi="Times New Roman" w:cs="Times New Roman" w:hint="eastAsia"/>
          <w:kern w:val="0"/>
          <w:sz w:val="32"/>
          <w:szCs w:val="32"/>
        </w:rPr>
        <w:t>总工会</w:t>
      </w:r>
      <w:r w:rsidR="007120AD">
        <w:rPr>
          <w:rFonts w:ascii="Times New Roman" w:eastAsia="仿宋_GB2312" w:hAnsi="Times New Roman" w:cs="Times New Roman"/>
          <w:color w:val="333333"/>
          <w:kern w:val="0"/>
          <w:sz w:val="32"/>
          <w:szCs w:val="32"/>
        </w:rPr>
        <w:t>一般公共预算安排</w:t>
      </w:r>
      <w:r w:rsidR="007120AD">
        <w:rPr>
          <w:rFonts w:ascii="Times New Roman" w:eastAsia="仿宋_GB2312" w:hAnsi="Times New Roman" w:cs="Times New Roman"/>
          <w:color w:val="333333"/>
          <w:kern w:val="0"/>
          <w:sz w:val="32"/>
          <w:szCs w:val="32"/>
        </w:rPr>
        <w:t>“</w:t>
      </w:r>
      <w:r w:rsidR="007120AD">
        <w:rPr>
          <w:rFonts w:ascii="Times New Roman" w:eastAsia="仿宋_GB2312" w:hAnsi="Times New Roman" w:cs="Times New Roman"/>
          <w:color w:val="333333"/>
          <w:kern w:val="0"/>
          <w:sz w:val="32"/>
          <w:szCs w:val="32"/>
        </w:rPr>
        <w:t>三公</w:t>
      </w:r>
      <w:r w:rsidR="007120AD">
        <w:rPr>
          <w:rFonts w:ascii="Times New Roman" w:eastAsia="仿宋_GB2312" w:hAnsi="Times New Roman" w:cs="Times New Roman"/>
          <w:color w:val="333333"/>
          <w:kern w:val="0"/>
          <w:sz w:val="32"/>
          <w:szCs w:val="32"/>
        </w:rPr>
        <w:t>”</w:t>
      </w:r>
      <w:r w:rsidR="007120AD">
        <w:rPr>
          <w:rFonts w:ascii="Times New Roman" w:eastAsia="仿宋_GB2312" w:hAnsi="Times New Roman" w:cs="Times New Roman"/>
          <w:color w:val="333333"/>
          <w:kern w:val="0"/>
          <w:sz w:val="32"/>
          <w:szCs w:val="32"/>
        </w:rPr>
        <w:t>经费预算为</w:t>
      </w:r>
      <w:r w:rsidR="007120AD">
        <w:rPr>
          <w:rFonts w:ascii="Times New Roman" w:eastAsia="仿宋_GB2312" w:hAnsi="Times New Roman" w:cs="Times New Roman"/>
          <w:kern w:val="0"/>
          <w:sz w:val="32"/>
          <w:szCs w:val="32"/>
        </w:rPr>
        <w:t>0</w:t>
      </w:r>
      <w:r w:rsidR="007120AD">
        <w:rPr>
          <w:rFonts w:ascii="Times New Roman" w:eastAsia="仿宋_GB2312" w:hAnsi="Times New Roman" w:cs="Times New Roman"/>
          <w:kern w:val="0"/>
          <w:sz w:val="32"/>
          <w:szCs w:val="32"/>
        </w:rPr>
        <w:t>万元，比</w:t>
      </w:r>
      <w:r w:rsidR="007120AD">
        <w:rPr>
          <w:rFonts w:ascii="Times New Roman" w:eastAsia="仿宋_GB2312" w:hAnsi="Times New Roman" w:cs="Times New Roman"/>
          <w:kern w:val="0"/>
          <w:sz w:val="32"/>
          <w:szCs w:val="32"/>
        </w:rPr>
        <w:t>202</w:t>
      </w:r>
      <w:r w:rsidR="007120AD">
        <w:rPr>
          <w:rFonts w:ascii="Times New Roman" w:eastAsia="仿宋_GB2312" w:hAnsi="Times New Roman" w:cs="Times New Roman" w:hint="eastAsia"/>
          <w:kern w:val="0"/>
          <w:sz w:val="32"/>
          <w:szCs w:val="32"/>
        </w:rPr>
        <w:t>4</w:t>
      </w:r>
      <w:r w:rsidR="007120AD">
        <w:rPr>
          <w:rFonts w:ascii="Times New Roman" w:eastAsia="仿宋_GB2312" w:hAnsi="Times New Roman" w:cs="Times New Roman"/>
          <w:kern w:val="0"/>
          <w:sz w:val="32"/>
          <w:szCs w:val="32"/>
        </w:rPr>
        <w:t>年增加</w:t>
      </w:r>
      <w:r w:rsidR="007120AD">
        <w:rPr>
          <w:rFonts w:ascii="Times New Roman" w:eastAsia="仿宋_GB2312" w:hAnsi="Times New Roman" w:cs="Times New Roman"/>
          <w:kern w:val="0"/>
          <w:sz w:val="32"/>
          <w:szCs w:val="32"/>
        </w:rPr>
        <w:t>0</w:t>
      </w:r>
      <w:r w:rsidR="007120AD">
        <w:rPr>
          <w:rFonts w:ascii="Times New Roman" w:eastAsia="仿宋_GB2312" w:hAnsi="Times New Roman" w:cs="Times New Roman"/>
          <w:kern w:val="0"/>
          <w:sz w:val="32"/>
          <w:szCs w:val="32"/>
        </w:rPr>
        <w:t>万元，增</w:t>
      </w:r>
      <w:r w:rsidR="007120AD">
        <w:rPr>
          <w:rFonts w:ascii="Times New Roman" w:eastAsia="仿宋_GB2312" w:hAnsi="Times New Roman" w:cs="Times New Roman" w:hint="eastAsia"/>
          <w:kern w:val="0"/>
          <w:sz w:val="32"/>
          <w:szCs w:val="32"/>
        </w:rPr>
        <w:t>长</w:t>
      </w:r>
      <w:r w:rsidR="007120AD">
        <w:rPr>
          <w:rFonts w:ascii="Times New Roman" w:eastAsia="仿宋_GB2312" w:hAnsi="Times New Roman" w:cs="Times New Roman"/>
          <w:kern w:val="0"/>
          <w:sz w:val="32"/>
          <w:szCs w:val="32"/>
        </w:rPr>
        <w:t>0%</w:t>
      </w:r>
      <w:r w:rsidR="007120AD">
        <w:rPr>
          <w:rFonts w:ascii="Times New Roman" w:eastAsia="仿宋_GB2312" w:hAnsi="Times New Roman" w:cs="Times New Roman"/>
          <w:kern w:val="0"/>
          <w:sz w:val="32"/>
          <w:szCs w:val="32"/>
        </w:rPr>
        <w:t>。其中：</w:t>
      </w:r>
    </w:p>
    <w:p w14:paraId="3A46AB79" w14:textId="77777777" w:rsidR="001F0207" w:rsidRDefault="007120AD">
      <w:pPr>
        <w:keepLines/>
        <w:widowControl/>
        <w:shd w:val="clear" w:color="auto" w:fill="FFFFFF"/>
        <w:ind w:firstLine="645"/>
        <w:jc w:val="left"/>
        <w:rPr>
          <w:rFonts w:ascii="Times New Roman" w:eastAsia="微软雅黑" w:hAnsi="Times New Roman" w:cs="Times New Roman"/>
          <w:kern w:val="0"/>
          <w:sz w:val="24"/>
          <w:szCs w:val="24"/>
        </w:rPr>
      </w:pPr>
      <w:r>
        <w:rPr>
          <w:rFonts w:ascii="Times New Roman" w:eastAsia="仿宋_GB2312" w:hAnsi="Times New Roman" w:cs="Times New Roman"/>
          <w:color w:val="333333"/>
          <w:kern w:val="0"/>
          <w:sz w:val="32"/>
          <w:szCs w:val="32"/>
        </w:rPr>
        <w:t>1</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因公出国（境）费</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万元，比</w:t>
      </w:r>
      <w:r>
        <w:rPr>
          <w:rFonts w:ascii="Times New Roman" w:eastAsia="仿宋_GB2312" w:hAnsi="Times New Roman" w:cs="Times New Roman"/>
          <w:kern w:val="0"/>
          <w:sz w:val="32"/>
          <w:szCs w:val="32"/>
        </w:rPr>
        <w:t>202</w:t>
      </w:r>
      <w:r>
        <w:rPr>
          <w:rFonts w:ascii="Times New Roman" w:eastAsia="仿宋_GB2312" w:hAnsi="Times New Roman" w:cs="Times New Roman" w:hint="eastAsia"/>
          <w:kern w:val="0"/>
          <w:sz w:val="32"/>
          <w:szCs w:val="32"/>
        </w:rPr>
        <w:t>4</w:t>
      </w:r>
      <w:r>
        <w:rPr>
          <w:rFonts w:ascii="Times New Roman" w:eastAsia="仿宋_GB2312" w:hAnsi="Times New Roman" w:cs="Times New Roman"/>
          <w:kern w:val="0"/>
          <w:sz w:val="32"/>
          <w:szCs w:val="32"/>
        </w:rPr>
        <w:t>年</w:t>
      </w:r>
      <w:r>
        <w:rPr>
          <w:rFonts w:ascii="Times New Roman" w:eastAsia="仿宋_GB2312" w:hAnsi="Times New Roman" w:cs="Times New Roman" w:hint="eastAsia"/>
          <w:kern w:val="0"/>
          <w:sz w:val="32"/>
          <w:szCs w:val="32"/>
        </w:rPr>
        <w:t>持平</w:t>
      </w:r>
      <w:r>
        <w:rPr>
          <w:rFonts w:ascii="Times New Roman" w:eastAsia="仿宋_GB2312" w:hAnsi="Times New Roman" w:cs="Times New Roman"/>
          <w:kern w:val="0"/>
          <w:sz w:val="32"/>
          <w:szCs w:val="32"/>
        </w:rPr>
        <w:t>。</w:t>
      </w:r>
    </w:p>
    <w:p w14:paraId="296DCE89" w14:textId="77777777" w:rsidR="001F0207" w:rsidRDefault="007120AD">
      <w:pPr>
        <w:keepLines/>
        <w:widowControl/>
        <w:shd w:val="clear" w:color="auto" w:fill="FFFFFF"/>
        <w:ind w:firstLine="645"/>
        <w:jc w:val="left"/>
        <w:rPr>
          <w:rFonts w:ascii="Times New Roman" w:eastAsia="微软雅黑" w:hAnsi="Times New Roman" w:cs="Times New Roman"/>
          <w:kern w:val="0"/>
          <w:sz w:val="24"/>
          <w:szCs w:val="24"/>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公务接待费</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万元，比</w:t>
      </w:r>
      <w:r>
        <w:rPr>
          <w:rFonts w:ascii="Times New Roman" w:eastAsia="仿宋_GB2312" w:hAnsi="Times New Roman" w:cs="Times New Roman"/>
          <w:kern w:val="0"/>
          <w:sz w:val="32"/>
          <w:szCs w:val="32"/>
        </w:rPr>
        <w:t>202</w:t>
      </w:r>
      <w:r>
        <w:rPr>
          <w:rFonts w:ascii="Times New Roman" w:eastAsia="仿宋_GB2312" w:hAnsi="Times New Roman" w:cs="Times New Roman" w:hint="eastAsia"/>
          <w:kern w:val="0"/>
          <w:sz w:val="32"/>
          <w:szCs w:val="32"/>
        </w:rPr>
        <w:t>4</w:t>
      </w:r>
      <w:r>
        <w:rPr>
          <w:rFonts w:ascii="Times New Roman" w:eastAsia="仿宋_GB2312" w:hAnsi="Times New Roman" w:cs="Times New Roman"/>
          <w:kern w:val="0"/>
          <w:sz w:val="32"/>
          <w:szCs w:val="32"/>
        </w:rPr>
        <w:t>年增加</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减少</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持平</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万元，主要原因是增加</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减少</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持平</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人。</w:t>
      </w:r>
    </w:p>
    <w:p w14:paraId="10E3E695" w14:textId="77777777" w:rsidR="001F0207" w:rsidRDefault="007120AD">
      <w:pPr>
        <w:keepLines/>
        <w:widowControl/>
        <w:shd w:val="clear" w:color="auto" w:fill="FFFFFF"/>
        <w:ind w:firstLine="645"/>
        <w:jc w:val="left"/>
        <w:rPr>
          <w:rFonts w:ascii="Times New Roman" w:eastAsia="微软雅黑" w:hAnsi="Times New Roman" w:cs="Times New Roman"/>
          <w:kern w:val="0"/>
          <w:sz w:val="24"/>
          <w:szCs w:val="24"/>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公务用车购置及运行费</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万元，比</w:t>
      </w:r>
      <w:r>
        <w:rPr>
          <w:rFonts w:ascii="Times New Roman" w:eastAsia="仿宋_GB2312" w:hAnsi="Times New Roman" w:cs="Times New Roman"/>
          <w:kern w:val="0"/>
          <w:sz w:val="32"/>
          <w:szCs w:val="32"/>
        </w:rPr>
        <w:t>202</w:t>
      </w:r>
      <w:r>
        <w:rPr>
          <w:rFonts w:ascii="Times New Roman" w:eastAsia="仿宋_GB2312" w:hAnsi="Times New Roman" w:cs="Times New Roman" w:hint="eastAsia"/>
          <w:kern w:val="0"/>
          <w:sz w:val="32"/>
          <w:szCs w:val="32"/>
        </w:rPr>
        <w:t>4</w:t>
      </w:r>
      <w:r>
        <w:rPr>
          <w:rFonts w:ascii="Times New Roman" w:eastAsia="仿宋_GB2312" w:hAnsi="Times New Roman" w:cs="Times New Roman"/>
          <w:kern w:val="0"/>
          <w:sz w:val="32"/>
          <w:szCs w:val="32"/>
        </w:rPr>
        <w:t>年增加</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减少</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持平</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万元</w:t>
      </w:r>
    </w:p>
    <w:p w14:paraId="4E860E82" w14:textId="77777777" w:rsidR="001F0207" w:rsidRDefault="001F0207">
      <w:pPr>
        <w:keepLines/>
        <w:widowControl/>
        <w:shd w:val="clear" w:color="auto" w:fill="FFFFFF"/>
        <w:jc w:val="center"/>
        <w:rPr>
          <w:rFonts w:ascii="Times New Roman" w:eastAsia="仿宋_GB2312" w:hAnsi="Times New Roman" w:cs="Times New Roman"/>
          <w:b/>
          <w:bCs/>
          <w:color w:val="333333"/>
          <w:kern w:val="0"/>
          <w:sz w:val="32"/>
          <w:szCs w:val="32"/>
        </w:rPr>
      </w:pPr>
    </w:p>
    <w:p w14:paraId="0CB48977" w14:textId="77777777" w:rsidR="001F0207" w:rsidRDefault="001F0207">
      <w:pPr>
        <w:keepLines/>
        <w:widowControl/>
        <w:shd w:val="clear" w:color="auto" w:fill="FFFFFF"/>
        <w:jc w:val="center"/>
        <w:rPr>
          <w:rFonts w:ascii="Times New Roman" w:eastAsia="仿宋_GB2312" w:hAnsi="Times New Roman" w:cs="Times New Roman"/>
          <w:b/>
          <w:bCs/>
          <w:color w:val="333333"/>
          <w:kern w:val="0"/>
          <w:sz w:val="32"/>
          <w:szCs w:val="32"/>
        </w:rPr>
      </w:pPr>
    </w:p>
    <w:p w14:paraId="59B97445" w14:textId="0F871FFD" w:rsidR="001F0207" w:rsidRDefault="00217156">
      <w:pPr>
        <w:keepLines/>
        <w:widowControl/>
        <w:shd w:val="clear" w:color="auto" w:fill="FFFFFF"/>
        <w:jc w:val="center"/>
        <w:rPr>
          <w:rFonts w:ascii="Times New Roman" w:eastAsia="微软雅黑" w:hAnsi="Times New Roman" w:cs="Times New Roman"/>
          <w:color w:val="333333"/>
          <w:kern w:val="0"/>
          <w:sz w:val="24"/>
          <w:szCs w:val="24"/>
        </w:rPr>
      </w:pPr>
      <w:r>
        <w:rPr>
          <w:rFonts w:ascii="Times New Roman" w:eastAsia="仿宋_GB2312" w:hAnsi="Times New Roman" w:cs="Times New Roman"/>
          <w:b/>
          <w:bCs/>
          <w:color w:val="333333"/>
          <w:kern w:val="0"/>
          <w:sz w:val="32"/>
          <w:szCs w:val="32"/>
        </w:rPr>
        <w:lastRenderedPageBreak/>
        <w:t>2024</w:t>
      </w:r>
      <w:r w:rsidR="007120AD">
        <w:rPr>
          <w:rFonts w:ascii="Times New Roman" w:eastAsia="仿宋_GB2312" w:hAnsi="Times New Roman" w:cs="Times New Roman"/>
          <w:b/>
          <w:bCs/>
          <w:color w:val="333333"/>
          <w:kern w:val="0"/>
          <w:sz w:val="32"/>
          <w:szCs w:val="32"/>
        </w:rPr>
        <w:t>年本溪市溪湖区</w:t>
      </w:r>
      <w:r w:rsidR="007120AD">
        <w:rPr>
          <w:rFonts w:ascii="Times New Roman" w:eastAsia="仿宋_GB2312" w:hAnsi="Times New Roman" w:cs="Times New Roman" w:hint="eastAsia"/>
          <w:b/>
          <w:bCs/>
          <w:kern w:val="0"/>
          <w:sz w:val="32"/>
          <w:szCs w:val="32"/>
        </w:rPr>
        <w:t>总工会</w:t>
      </w:r>
      <w:r w:rsidR="007120AD">
        <w:rPr>
          <w:rFonts w:ascii="Times New Roman" w:eastAsia="仿宋_GB2312" w:hAnsi="Times New Roman" w:cs="Times New Roman"/>
          <w:b/>
          <w:bCs/>
          <w:kern w:val="0"/>
          <w:sz w:val="32"/>
          <w:szCs w:val="32"/>
        </w:rPr>
        <w:t>“</w:t>
      </w:r>
      <w:r w:rsidR="007120AD">
        <w:rPr>
          <w:rFonts w:ascii="Times New Roman" w:eastAsia="仿宋_GB2312" w:hAnsi="Times New Roman" w:cs="Times New Roman"/>
          <w:b/>
          <w:bCs/>
          <w:kern w:val="0"/>
          <w:sz w:val="32"/>
          <w:szCs w:val="32"/>
        </w:rPr>
        <w:t>三公</w:t>
      </w:r>
      <w:r w:rsidR="007120AD">
        <w:rPr>
          <w:rFonts w:ascii="Times New Roman" w:eastAsia="仿宋_GB2312" w:hAnsi="Times New Roman" w:cs="Times New Roman"/>
          <w:b/>
          <w:bCs/>
          <w:kern w:val="0"/>
          <w:sz w:val="32"/>
          <w:szCs w:val="32"/>
        </w:rPr>
        <w:t>”</w:t>
      </w:r>
      <w:r w:rsidR="007120AD">
        <w:rPr>
          <w:rFonts w:ascii="Times New Roman" w:eastAsia="仿宋_GB2312" w:hAnsi="Times New Roman" w:cs="Times New Roman"/>
          <w:b/>
          <w:bCs/>
          <w:kern w:val="0"/>
          <w:sz w:val="32"/>
          <w:szCs w:val="32"/>
        </w:rPr>
        <w:t>经费预算表</w:t>
      </w:r>
    </w:p>
    <w:p w14:paraId="65F2C18F" w14:textId="77777777" w:rsidR="001F0207" w:rsidRDefault="007120AD">
      <w:pPr>
        <w:keepLines/>
        <w:widowControl/>
        <w:shd w:val="clear" w:color="auto" w:fill="FFFFFF"/>
        <w:jc w:val="right"/>
        <w:rPr>
          <w:rFonts w:ascii="Times New Roman" w:eastAsia="微软雅黑" w:hAnsi="Times New Roman" w:cs="Times New Roman"/>
          <w:color w:val="333333"/>
          <w:kern w:val="0"/>
          <w:sz w:val="24"/>
          <w:szCs w:val="24"/>
        </w:rPr>
      </w:pPr>
      <w:r>
        <w:rPr>
          <w:rFonts w:ascii="Times New Roman" w:eastAsia="仿宋_GB2312" w:hAnsi="Times New Roman" w:cs="Times New Roman"/>
          <w:b/>
          <w:bCs/>
          <w:color w:val="333333"/>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1F0207" w14:paraId="5CC38884" w14:textId="77777777">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4B868D8" w14:textId="77777777" w:rsidR="001F0207" w:rsidRDefault="007120AD">
            <w:pPr>
              <w:keepLines/>
              <w:widowControl/>
              <w:jc w:val="center"/>
              <w:textAlignment w:val="center"/>
              <w:rPr>
                <w:rFonts w:ascii="Times New Roman" w:eastAsia="宋体" w:hAnsi="Times New Roman" w:cs="Times New Roman"/>
                <w:kern w:val="0"/>
                <w:sz w:val="24"/>
                <w:szCs w:val="24"/>
              </w:rPr>
            </w:pPr>
            <w:r>
              <w:rPr>
                <w:rFonts w:ascii="Times New Roman" w:eastAsia="宋体" w:hAnsi="宋体" w:cs="Times New Roman"/>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14:paraId="41FE262A" w14:textId="77777777" w:rsidR="001F0207" w:rsidRDefault="007120AD">
            <w:pPr>
              <w:keepLines/>
              <w:widowControl/>
              <w:jc w:val="center"/>
              <w:rPr>
                <w:rFonts w:ascii="Times New Roman" w:eastAsia="宋体" w:hAnsi="Times New Roman" w:cs="Times New Roman"/>
                <w:kern w:val="0"/>
                <w:sz w:val="24"/>
                <w:szCs w:val="24"/>
              </w:rPr>
            </w:pPr>
            <w:r>
              <w:rPr>
                <w:rFonts w:ascii="Times New Roman" w:eastAsia="宋体" w:hAnsi="宋体" w:cs="Times New Roman"/>
                <w:b/>
                <w:bCs/>
                <w:kern w:val="0"/>
                <w:sz w:val="24"/>
                <w:szCs w:val="24"/>
              </w:rPr>
              <w:t>金额</w:t>
            </w:r>
          </w:p>
        </w:tc>
      </w:tr>
      <w:tr w:rsidR="001F0207" w14:paraId="4D18169B" w14:textId="77777777">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tcPr>
          <w:p w14:paraId="263EF736" w14:textId="77777777" w:rsidR="001F0207" w:rsidRDefault="001F0207">
            <w:pPr>
              <w:keepLines/>
              <w:widowControl/>
              <w:jc w:val="left"/>
              <w:rPr>
                <w:rFonts w:ascii="Times New Roman" w:eastAsia="宋体" w:hAnsi="Times New Roman" w:cs="Times New Roman"/>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14:paraId="2DD087A1" w14:textId="77777777" w:rsidR="001F0207" w:rsidRDefault="007120AD">
            <w:pPr>
              <w:keepLines/>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b/>
                <w:bCs/>
                <w:kern w:val="0"/>
                <w:sz w:val="24"/>
                <w:szCs w:val="24"/>
              </w:rPr>
              <w:t>202</w:t>
            </w:r>
            <w:r>
              <w:rPr>
                <w:rFonts w:ascii="Times New Roman" w:eastAsia="宋体" w:hAnsi="Times New Roman" w:cs="Times New Roman" w:hint="eastAsia"/>
                <w:b/>
                <w:bCs/>
                <w:kern w:val="0"/>
                <w:sz w:val="24"/>
                <w:szCs w:val="24"/>
              </w:rPr>
              <w:t>4</w:t>
            </w:r>
            <w:r>
              <w:rPr>
                <w:rFonts w:ascii="Times New Roman" w:eastAsia="宋体" w:hAnsi="宋体" w:cs="Times New Roman"/>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14:paraId="381AB43D" w14:textId="15FA6E4B" w:rsidR="001F0207" w:rsidRDefault="00217156">
            <w:pPr>
              <w:keepLines/>
              <w:widowControl/>
              <w:jc w:val="center"/>
              <w:textAlignment w:val="center"/>
              <w:rPr>
                <w:rFonts w:ascii="Times New Roman" w:eastAsia="宋体" w:hAnsi="Times New Roman" w:cs="Times New Roman"/>
                <w:kern w:val="0"/>
                <w:sz w:val="24"/>
                <w:szCs w:val="24"/>
              </w:rPr>
            </w:pPr>
            <w:r>
              <w:rPr>
                <w:rFonts w:ascii="Times New Roman" w:eastAsia="宋体" w:hAnsi="Times New Roman" w:cs="Times New Roman"/>
                <w:b/>
                <w:bCs/>
                <w:kern w:val="0"/>
                <w:sz w:val="24"/>
                <w:szCs w:val="24"/>
              </w:rPr>
              <w:t>2024</w:t>
            </w:r>
            <w:r w:rsidR="007120AD">
              <w:rPr>
                <w:rFonts w:ascii="Times New Roman" w:eastAsia="宋体" w:hAnsi="宋体" w:cs="Times New Roman"/>
                <w:b/>
                <w:bCs/>
                <w:kern w:val="0"/>
                <w:sz w:val="24"/>
                <w:szCs w:val="24"/>
              </w:rPr>
              <w:t>年</w:t>
            </w:r>
          </w:p>
        </w:tc>
      </w:tr>
      <w:tr w:rsidR="001F0207" w14:paraId="137FD841" w14:textId="77777777">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14:paraId="6A870C69" w14:textId="77777777" w:rsidR="001F0207" w:rsidRDefault="007120AD">
            <w:pPr>
              <w:keepLines/>
              <w:widowControl/>
              <w:jc w:val="center"/>
              <w:textAlignment w:val="center"/>
              <w:rPr>
                <w:rFonts w:ascii="Times New Roman" w:eastAsia="宋体" w:hAnsi="Times New Roman" w:cs="Times New Roman"/>
                <w:kern w:val="0"/>
                <w:sz w:val="24"/>
                <w:szCs w:val="24"/>
              </w:rPr>
            </w:pPr>
            <w:r>
              <w:rPr>
                <w:rFonts w:ascii="Times New Roman" w:eastAsia="宋体" w:hAnsi="宋体" w:cs="Times New Roman"/>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14:paraId="665BE37B" w14:textId="77777777" w:rsidR="001F0207" w:rsidRDefault="001F0207">
            <w:pPr>
              <w:keepLines/>
              <w:widowControl/>
              <w:jc w:val="right"/>
              <w:rPr>
                <w:rFonts w:ascii="Times New Roman" w:eastAsia="宋体" w:hAnsi="Times New Roman" w:cs="Times New Roman"/>
                <w:kern w:val="0"/>
                <w:sz w:val="24"/>
                <w:szCs w:val="24"/>
              </w:rPr>
            </w:pP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14:paraId="132BCF2F" w14:textId="77777777" w:rsidR="001F0207" w:rsidRDefault="001F0207">
            <w:pPr>
              <w:keepLines/>
              <w:widowControl/>
              <w:jc w:val="right"/>
              <w:rPr>
                <w:rFonts w:ascii="Times New Roman" w:eastAsia="宋体" w:hAnsi="Times New Roman" w:cs="Times New Roman"/>
                <w:kern w:val="0"/>
                <w:sz w:val="24"/>
                <w:szCs w:val="24"/>
              </w:rPr>
            </w:pPr>
          </w:p>
        </w:tc>
      </w:tr>
      <w:tr w:rsidR="001F0207" w14:paraId="0E77B5FF" w14:textId="7777777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14:paraId="1C61B1EB" w14:textId="77777777" w:rsidR="001F0207" w:rsidRDefault="007120AD">
            <w:pPr>
              <w:keepLines/>
              <w:widowControl/>
              <w:jc w:val="left"/>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Pr>
                <w:rFonts w:ascii="Times New Roman" w:eastAsia="宋体" w:hAnsi="宋体" w:cs="Times New Roman"/>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14:paraId="74B5B410" w14:textId="77777777" w:rsidR="001F0207" w:rsidRDefault="001F0207">
            <w:pPr>
              <w:keepLines/>
              <w:widowControl/>
              <w:jc w:val="right"/>
              <w:rPr>
                <w:rFonts w:ascii="Times New Roman" w:eastAsia="宋体" w:hAnsi="Times New Roman" w:cs="Times New Roman"/>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1D23C1B" w14:textId="77777777" w:rsidR="001F0207" w:rsidRDefault="001F0207">
            <w:pPr>
              <w:keepLines/>
              <w:widowControl/>
              <w:jc w:val="right"/>
              <w:rPr>
                <w:rFonts w:ascii="Times New Roman" w:eastAsia="宋体" w:hAnsi="Times New Roman" w:cs="Times New Roman"/>
                <w:kern w:val="0"/>
                <w:sz w:val="24"/>
                <w:szCs w:val="24"/>
              </w:rPr>
            </w:pPr>
          </w:p>
        </w:tc>
      </w:tr>
      <w:tr w:rsidR="001F0207" w14:paraId="1FE81238" w14:textId="7777777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14:paraId="5D2A3656" w14:textId="77777777" w:rsidR="001F0207" w:rsidRDefault="007120AD">
            <w:pPr>
              <w:keepLines/>
              <w:widowControl/>
              <w:jc w:val="left"/>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Pr>
                <w:rFonts w:ascii="Times New Roman" w:eastAsia="宋体" w:hAnsi="宋体" w:cs="Times New Roman"/>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14:paraId="702D5489" w14:textId="77777777" w:rsidR="001F0207" w:rsidRDefault="001F0207">
            <w:pPr>
              <w:keepLines/>
              <w:widowControl/>
              <w:jc w:val="right"/>
              <w:rPr>
                <w:rFonts w:ascii="Times New Roman" w:eastAsia="宋体" w:hAnsi="Times New Roman" w:cs="Times New Roman"/>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14:paraId="6BFD25C9" w14:textId="77777777" w:rsidR="001F0207" w:rsidRDefault="001F0207">
            <w:pPr>
              <w:keepLines/>
              <w:widowControl/>
              <w:jc w:val="right"/>
              <w:rPr>
                <w:rFonts w:ascii="Times New Roman" w:eastAsia="宋体" w:hAnsi="Times New Roman" w:cs="Times New Roman"/>
                <w:kern w:val="0"/>
                <w:sz w:val="24"/>
                <w:szCs w:val="24"/>
              </w:rPr>
            </w:pPr>
          </w:p>
        </w:tc>
      </w:tr>
      <w:tr w:rsidR="001F0207" w14:paraId="27B1BE7E" w14:textId="7777777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14:paraId="2548CFAB" w14:textId="77777777" w:rsidR="001F0207" w:rsidRDefault="007120AD">
            <w:pPr>
              <w:keepLines/>
              <w:widowControl/>
              <w:jc w:val="left"/>
              <w:textAlignment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r>
              <w:rPr>
                <w:rFonts w:ascii="Times New Roman" w:eastAsia="宋体" w:hAnsi="宋体" w:cs="Times New Roman"/>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14:paraId="436D4BF1" w14:textId="77777777" w:rsidR="001F0207" w:rsidRDefault="001F0207">
            <w:pPr>
              <w:keepLines/>
              <w:widowControl/>
              <w:jc w:val="right"/>
              <w:rPr>
                <w:rFonts w:ascii="Times New Roman" w:eastAsia="宋体" w:hAnsi="Times New Roman" w:cs="Times New Roman"/>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14:paraId="14938AD1" w14:textId="77777777" w:rsidR="001F0207" w:rsidRDefault="001F0207">
            <w:pPr>
              <w:keepLines/>
              <w:widowControl/>
              <w:jc w:val="right"/>
              <w:rPr>
                <w:rFonts w:ascii="Times New Roman" w:eastAsia="宋体" w:hAnsi="Times New Roman" w:cs="Times New Roman"/>
                <w:kern w:val="0"/>
                <w:sz w:val="24"/>
                <w:szCs w:val="24"/>
              </w:rPr>
            </w:pPr>
          </w:p>
        </w:tc>
      </w:tr>
      <w:tr w:rsidR="001F0207" w14:paraId="08DD9997" w14:textId="7777777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14:paraId="2A1A89EB" w14:textId="77777777" w:rsidR="001F0207" w:rsidRDefault="007120AD">
            <w:pPr>
              <w:keepLines/>
              <w:widowControl/>
              <w:jc w:val="left"/>
              <w:textAlignment w:val="center"/>
              <w:rPr>
                <w:rFonts w:ascii="Times New Roman" w:eastAsia="宋体" w:hAnsi="Times New Roman" w:cs="Times New Roman"/>
                <w:kern w:val="0"/>
                <w:sz w:val="24"/>
                <w:szCs w:val="24"/>
              </w:rPr>
            </w:pPr>
            <w:r>
              <w:rPr>
                <w:rFonts w:ascii="Times New Roman" w:eastAsia="宋体" w:hAnsi="宋体" w:cs="Times New Roman"/>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14:paraId="13C49A3E" w14:textId="77777777" w:rsidR="001F0207" w:rsidRDefault="001F0207">
            <w:pPr>
              <w:keepLines/>
              <w:widowControl/>
              <w:jc w:val="right"/>
              <w:rPr>
                <w:rFonts w:ascii="Times New Roman" w:eastAsia="宋体" w:hAnsi="Times New Roman" w:cs="Times New Roman"/>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495E67A" w14:textId="77777777" w:rsidR="001F0207" w:rsidRDefault="001F0207">
            <w:pPr>
              <w:keepLines/>
              <w:widowControl/>
              <w:jc w:val="right"/>
              <w:rPr>
                <w:rFonts w:ascii="Times New Roman" w:eastAsia="宋体" w:hAnsi="Times New Roman" w:cs="Times New Roman"/>
                <w:kern w:val="0"/>
                <w:sz w:val="24"/>
                <w:szCs w:val="24"/>
              </w:rPr>
            </w:pPr>
          </w:p>
        </w:tc>
      </w:tr>
      <w:tr w:rsidR="001F0207" w14:paraId="67E802AD" w14:textId="7777777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14:paraId="4329C580" w14:textId="77777777" w:rsidR="001F0207" w:rsidRDefault="007120AD">
            <w:pPr>
              <w:keepLines/>
              <w:widowControl/>
              <w:jc w:val="left"/>
              <w:textAlignment w:val="center"/>
              <w:rPr>
                <w:rFonts w:ascii="Times New Roman" w:eastAsia="宋体" w:hAnsi="Times New Roman" w:cs="Times New Roman"/>
                <w:kern w:val="0"/>
                <w:sz w:val="24"/>
                <w:szCs w:val="24"/>
              </w:rPr>
            </w:pPr>
            <w:r>
              <w:rPr>
                <w:rFonts w:ascii="Times New Roman" w:eastAsia="宋体" w:hAnsi="宋体" w:cs="Times New Roman"/>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14:paraId="1B6D5A56" w14:textId="77777777" w:rsidR="001F0207" w:rsidRDefault="001F0207">
            <w:pPr>
              <w:keepLines/>
              <w:widowControl/>
              <w:jc w:val="right"/>
              <w:rPr>
                <w:rFonts w:ascii="Times New Roman" w:eastAsia="宋体" w:hAnsi="Times New Roman" w:cs="Times New Roman"/>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14:paraId="17F7E4EC" w14:textId="77777777" w:rsidR="001F0207" w:rsidRDefault="001F0207">
            <w:pPr>
              <w:keepLines/>
              <w:widowControl/>
              <w:jc w:val="right"/>
              <w:rPr>
                <w:rFonts w:ascii="Times New Roman" w:eastAsia="宋体" w:hAnsi="Times New Roman" w:cs="Times New Roman"/>
                <w:kern w:val="0"/>
                <w:sz w:val="24"/>
                <w:szCs w:val="24"/>
              </w:rPr>
            </w:pPr>
          </w:p>
        </w:tc>
      </w:tr>
    </w:tbl>
    <w:p w14:paraId="0DF83C9C" w14:textId="77777777" w:rsidR="001F0207" w:rsidRDefault="001F0207">
      <w:pPr>
        <w:keepLines/>
        <w:widowControl/>
        <w:shd w:val="clear" w:color="auto" w:fill="FFFFFF"/>
        <w:jc w:val="left"/>
        <w:rPr>
          <w:rFonts w:ascii="Times New Roman" w:eastAsia="微软雅黑" w:hAnsi="Times New Roman" w:cs="Times New Roman"/>
          <w:color w:val="333333"/>
          <w:kern w:val="0"/>
          <w:sz w:val="24"/>
          <w:szCs w:val="24"/>
        </w:rPr>
      </w:pPr>
    </w:p>
    <w:p w14:paraId="6CDD26A9" w14:textId="77777777" w:rsidR="001F0207" w:rsidRDefault="007120AD">
      <w:pPr>
        <w:keepLines/>
        <w:widowControl/>
        <w:shd w:val="clear" w:color="auto" w:fill="FFFFFF"/>
        <w:ind w:firstLine="645"/>
        <w:jc w:val="left"/>
        <w:rPr>
          <w:rFonts w:ascii="Times New Roman" w:eastAsia="微软雅黑" w:hAnsi="Times New Roman" w:cs="Times New Roman"/>
          <w:color w:val="333333"/>
          <w:kern w:val="0"/>
          <w:sz w:val="24"/>
          <w:szCs w:val="24"/>
        </w:rPr>
      </w:pPr>
      <w:r>
        <w:rPr>
          <w:rFonts w:ascii="Times New Roman" w:eastAsia="黑体" w:hAnsi="黑体" w:cs="Times New Roman"/>
          <w:color w:val="333333"/>
          <w:kern w:val="0"/>
          <w:sz w:val="32"/>
          <w:szCs w:val="32"/>
        </w:rPr>
        <w:t>五、国有资产占用情况</w:t>
      </w:r>
    </w:p>
    <w:p w14:paraId="2A768228" w14:textId="77777777" w:rsidR="001F0207" w:rsidRDefault="007120AD">
      <w:pPr>
        <w:keepLines/>
        <w:widowControl/>
        <w:shd w:val="clear" w:color="auto" w:fill="FFFFFF"/>
        <w:ind w:firstLine="645"/>
        <w:jc w:val="left"/>
        <w:rPr>
          <w:rFonts w:ascii="Times New Roman" w:eastAsia="仿宋_GB2312" w:hAnsi="Times New Roman" w:cs="Times New Roman"/>
          <w:color w:val="333333"/>
          <w:kern w:val="0"/>
          <w:sz w:val="24"/>
          <w:szCs w:val="24"/>
        </w:rPr>
      </w:pPr>
      <w:r>
        <w:rPr>
          <w:rFonts w:ascii="Times New Roman" w:eastAsia="仿宋_GB2312" w:hAnsi="Times New Roman" w:cs="Times New Roman"/>
          <w:color w:val="333333"/>
          <w:kern w:val="0"/>
          <w:sz w:val="32"/>
          <w:szCs w:val="32"/>
        </w:rPr>
        <w:t>本溪市溪湖区</w:t>
      </w:r>
      <w:r>
        <w:rPr>
          <w:rFonts w:ascii="Times New Roman" w:eastAsia="仿宋_GB2312" w:hAnsi="Times New Roman" w:cs="Times New Roman"/>
          <w:kern w:val="0"/>
          <w:sz w:val="32"/>
          <w:szCs w:val="32"/>
        </w:rPr>
        <w:t>部门名称共有车辆</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台，其中：一般公务用车</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台</w:t>
      </w:r>
      <w:r>
        <w:rPr>
          <w:rFonts w:ascii="Times New Roman" w:eastAsia="仿宋_GB2312" w:hAnsi="Times New Roman" w:cs="Times New Roman"/>
          <w:color w:val="333333"/>
          <w:kern w:val="0"/>
          <w:sz w:val="32"/>
          <w:szCs w:val="32"/>
        </w:rPr>
        <w:t>。其他国有资产</w:t>
      </w:r>
      <w:r>
        <w:rPr>
          <w:rFonts w:ascii="Times New Roman" w:eastAsia="仿宋_GB2312" w:hAnsi="Times New Roman" w:cs="Times New Roman" w:hint="eastAsia"/>
          <w:color w:val="333333"/>
          <w:kern w:val="0"/>
          <w:sz w:val="32"/>
          <w:szCs w:val="32"/>
        </w:rPr>
        <w:t>主要是办公电脑，办公桌椅等。</w:t>
      </w:r>
    </w:p>
    <w:p w14:paraId="43C8289F" w14:textId="77777777" w:rsidR="001F0207" w:rsidRDefault="007120AD">
      <w:pPr>
        <w:keepLines/>
        <w:widowControl/>
        <w:shd w:val="clear" w:color="auto" w:fill="FFFFFF"/>
        <w:ind w:firstLine="645"/>
        <w:jc w:val="left"/>
        <w:rPr>
          <w:rFonts w:ascii="Times New Roman" w:eastAsia="微软雅黑" w:hAnsi="Times New Roman" w:cs="Times New Roman"/>
          <w:color w:val="333333"/>
          <w:kern w:val="0"/>
          <w:sz w:val="24"/>
          <w:szCs w:val="24"/>
        </w:rPr>
      </w:pPr>
      <w:r>
        <w:rPr>
          <w:rFonts w:ascii="Times New Roman" w:eastAsia="黑体" w:hAnsi="黑体" w:cs="Times New Roman"/>
          <w:color w:val="333333"/>
          <w:kern w:val="0"/>
          <w:sz w:val="32"/>
          <w:szCs w:val="32"/>
        </w:rPr>
        <w:t>六、绩效情况</w:t>
      </w:r>
    </w:p>
    <w:p w14:paraId="17CE1317" w14:textId="077FF820" w:rsidR="001F0207" w:rsidRDefault="007120AD">
      <w:pPr>
        <w:keepLines/>
        <w:widowControl/>
        <w:shd w:val="clear" w:color="auto" w:fill="FFFFFF"/>
        <w:ind w:firstLine="645"/>
        <w:jc w:val="left"/>
        <w:rPr>
          <w:rFonts w:ascii="Times New Roman" w:eastAsia="微软雅黑" w:hAnsi="Times New Roman" w:cs="Times New Roman"/>
          <w:color w:val="333333"/>
          <w:kern w:val="0"/>
          <w:sz w:val="24"/>
          <w:szCs w:val="24"/>
        </w:rPr>
      </w:pPr>
      <w:r>
        <w:rPr>
          <w:rFonts w:ascii="Times New Roman" w:eastAsia="仿宋_GB2312" w:hAnsi="Times New Roman" w:cs="Times New Roman"/>
          <w:color w:val="333333"/>
          <w:kern w:val="0"/>
          <w:sz w:val="32"/>
          <w:szCs w:val="32"/>
        </w:rPr>
        <w:t>根据预算绩效管理要求，本溪市溪湖区</w:t>
      </w:r>
      <w:r>
        <w:rPr>
          <w:rFonts w:ascii="Times New Roman" w:eastAsia="仿宋_GB2312" w:hAnsi="Times New Roman" w:cs="Times New Roman" w:hint="eastAsia"/>
          <w:kern w:val="0"/>
          <w:sz w:val="32"/>
          <w:szCs w:val="32"/>
        </w:rPr>
        <w:t>总工会</w:t>
      </w:r>
      <w:r w:rsidR="00217156">
        <w:rPr>
          <w:rFonts w:ascii="Times New Roman" w:eastAsia="仿宋_GB2312" w:hAnsi="Times New Roman" w:cs="Times New Roman"/>
          <w:color w:val="333333"/>
          <w:kern w:val="0"/>
          <w:sz w:val="32"/>
          <w:szCs w:val="32"/>
        </w:rPr>
        <w:t>2024</w:t>
      </w:r>
      <w:r>
        <w:rPr>
          <w:rFonts w:ascii="Times New Roman" w:eastAsia="仿宋_GB2312" w:hAnsi="Times New Roman" w:cs="Times New Roman"/>
          <w:color w:val="333333"/>
          <w:kern w:val="0"/>
          <w:sz w:val="32"/>
          <w:szCs w:val="32"/>
        </w:rPr>
        <w:t>年应编制绩效目标的项目共</w:t>
      </w:r>
      <w:r w:rsidR="0056192B">
        <w:rPr>
          <w:rFonts w:ascii="Times New Roman" w:eastAsia="仿宋_GB2312" w:hAnsi="Times New Roman" w:cs="Times New Roman"/>
          <w:color w:val="333333"/>
          <w:kern w:val="0"/>
          <w:sz w:val="32"/>
          <w:szCs w:val="32"/>
        </w:rPr>
        <w:t>2</w:t>
      </w:r>
      <w:r>
        <w:rPr>
          <w:rFonts w:ascii="Times New Roman" w:eastAsia="仿宋_GB2312" w:hAnsi="Times New Roman" w:cs="Times New Roman"/>
          <w:color w:val="333333"/>
          <w:kern w:val="0"/>
          <w:sz w:val="32"/>
          <w:szCs w:val="32"/>
        </w:rPr>
        <w:t>个，实际</w:t>
      </w:r>
      <w:r>
        <w:rPr>
          <w:rFonts w:ascii="Times New Roman" w:eastAsia="仿宋_GB2312" w:hAnsi="Times New Roman" w:cs="Times New Roman"/>
          <w:kern w:val="0"/>
          <w:sz w:val="32"/>
          <w:szCs w:val="32"/>
        </w:rPr>
        <w:t>编制绩效目标项目共</w:t>
      </w:r>
      <w:r w:rsidR="0056192B">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个，编制绩效目标的项目覆盖率为</w:t>
      </w:r>
      <w:r>
        <w:rPr>
          <w:rFonts w:ascii="Times New Roman" w:eastAsia="仿宋_GB2312" w:hAnsi="Times New Roman" w:cs="Times New Roman"/>
          <w:kern w:val="0"/>
          <w:sz w:val="32"/>
          <w:szCs w:val="32"/>
        </w:rPr>
        <w:t>100%</w:t>
      </w:r>
      <w:r>
        <w:rPr>
          <w:rFonts w:ascii="Times New Roman" w:eastAsia="仿宋_GB2312" w:hAnsi="Times New Roman" w:cs="Times New Roman"/>
          <w:kern w:val="0"/>
          <w:sz w:val="32"/>
          <w:szCs w:val="32"/>
        </w:rPr>
        <w:t>，涉及资金</w:t>
      </w:r>
      <w:r w:rsidR="0056192B">
        <w:rPr>
          <w:rFonts w:ascii="Times New Roman" w:eastAsia="仿宋_GB2312" w:hAnsi="Times New Roman" w:cs="Times New Roman"/>
          <w:kern w:val="0"/>
          <w:sz w:val="32"/>
          <w:szCs w:val="32"/>
        </w:rPr>
        <w:t>63.09</w:t>
      </w:r>
      <w:r>
        <w:rPr>
          <w:rFonts w:ascii="Times New Roman" w:eastAsia="仿宋_GB2312" w:hAnsi="Times New Roman" w:cs="Times New Roman"/>
          <w:kern w:val="0"/>
          <w:sz w:val="32"/>
          <w:szCs w:val="32"/>
        </w:rPr>
        <w:t>万元。</w:t>
      </w:r>
    </w:p>
    <w:p w14:paraId="5FCAA538" w14:textId="77777777" w:rsidR="001F0207" w:rsidRDefault="001F0207">
      <w:pPr>
        <w:keepLines/>
        <w:rPr>
          <w:rFonts w:ascii="Times New Roman" w:hAnsi="Times New Roman" w:cs="Times New Roman"/>
        </w:rPr>
      </w:pPr>
    </w:p>
    <w:p w14:paraId="77D3A003" w14:textId="77777777" w:rsidR="001F0207" w:rsidRDefault="001F0207">
      <w:pPr>
        <w:keepLines/>
        <w:rPr>
          <w:rFonts w:ascii="Times New Roman" w:hAnsi="Times New Roman" w:cs="Times New Roman"/>
        </w:rPr>
      </w:pPr>
    </w:p>
    <w:p w14:paraId="5A15354A" w14:textId="77777777" w:rsidR="001F0207" w:rsidRDefault="001F0207">
      <w:pPr>
        <w:keepLines/>
        <w:rPr>
          <w:rFonts w:ascii="Times New Roman" w:hAnsi="Times New Roman" w:cs="Times New Roman"/>
        </w:rPr>
      </w:pPr>
    </w:p>
    <w:p w14:paraId="26B8E880" w14:textId="77777777" w:rsidR="001F0207" w:rsidRDefault="001F0207">
      <w:pPr>
        <w:keepLines/>
        <w:rPr>
          <w:rFonts w:ascii="Times New Roman" w:hAnsi="Times New Roman" w:cs="Times New Roman"/>
        </w:rPr>
      </w:pPr>
    </w:p>
    <w:p w14:paraId="7568AA16" w14:textId="77777777" w:rsidR="001F0207" w:rsidRDefault="001F0207">
      <w:pPr>
        <w:keepLines/>
        <w:rPr>
          <w:rFonts w:ascii="Times New Roman" w:hAnsi="Times New Roman" w:cs="Times New Roman"/>
        </w:rPr>
      </w:pPr>
    </w:p>
    <w:p w14:paraId="70CF9770" w14:textId="77777777" w:rsidR="001F0207" w:rsidRDefault="001F0207">
      <w:pPr>
        <w:jc w:val="center"/>
        <w:rPr>
          <w:rFonts w:ascii="Times New Roman" w:hAnsi="Times New Roman" w:cs="Times New Roman"/>
          <w:b/>
          <w:sz w:val="36"/>
          <w:szCs w:val="36"/>
        </w:rPr>
      </w:pPr>
    </w:p>
    <w:p w14:paraId="44913E4A" w14:textId="77777777" w:rsidR="001F0207" w:rsidRDefault="007120AD">
      <w:pPr>
        <w:jc w:val="center"/>
        <w:rPr>
          <w:rFonts w:ascii="Times New Roman" w:hAnsi="Times New Roman" w:cs="Times New Roman"/>
          <w:b/>
          <w:sz w:val="36"/>
          <w:szCs w:val="36"/>
        </w:rPr>
      </w:pPr>
      <w:r>
        <w:rPr>
          <w:rFonts w:ascii="Times New Roman" w:hAnsi="宋体" w:cs="Times New Roman"/>
          <w:b/>
          <w:sz w:val="36"/>
          <w:szCs w:val="36"/>
        </w:rPr>
        <w:t>第四部分</w:t>
      </w:r>
      <w:r>
        <w:rPr>
          <w:rFonts w:ascii="Times New Roman" w:hAnsi="Times New Roman" w:cs="Times New Roman"/>
          <w:b/>
          <w:sz w:val="36"/>
          <w:szCs w:val="36"/>
        </w:rPr>
        <w:t xml:space="preserve"> </w:t>
      </w:r>
      <w:r>
        <w:rPr>
          <w:rFonts w:ascii="Times New Roman" w:hAnsi="宋体" w:cs="Times New Roman"/>
          <w:b/>
          <w:sz w:val="36"/>
          <w:szCs w:val="36"/>
        </w:rPr>
        <w:t>名词解释</w:t>
      </w:r>
    </w:p>
    <w:p w14:paraId="7EED581D" w14:textId="77777777" w:rsidR="001F0207" w:rsidRDefault="001F0207">
      <w:pPr>
        <w:jc w:val="center"/>
        <w:rPr>
          <w:rFonts w:ascii="Times New Roman" w:eastAsia="黑体" w:hAnsi="Times New Roman" w:cs="Times New Roman"/>
          <w:sz w:val="36"/>
          <w:szCs w:val="36"/>
        </w:rPr>
      </w:pPr>
    </w:p>
    <w:p w14:paraId="59777989" w14:textId="77777777" w:rsidR="001F0207" w:rsidRDefault="007120AD">
      <w:pPr>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财政拨款收入：</w:t>
      </w:r>
      <w:r>
        <w:rPr>
          <w:rFonts w:ascii="Times New Roman" w:eastAsia="仿宋_GB2312" w:hAnsi="Times New Roman" w:cs="Times New Roman"/>
          <w:sz w:val="32"/>
          <w:szCs w:val="32"/>
        </w:rPr>
        <w:t>指市级财政当年拨付的资金。</w:t>
      </w:r>
    </w:p>
    <w:p w14:paraId="12957EE0" w14:textId="77777777" w:rsidR="001F0207" w:rsidRDefault="007120AD">
      <w:pPr>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基本支出：</w:t>
      </w:r>
      <w:proofErr w:type="gramStart"/>
      <w:r>
        <w:rPr>
          <w:rFonts w:ascii="Times New Roman" w:eastAsia="仿宋_GB2312" w:hAnsi="Times New Roman" w:cs="Times New Roman"/>
          <w:sz w:val="32"/>
          <w:szCs w:val="32"/>
        </w:rPr>
        <w:t>指保障</w:t>
      </w:r>
      <w:proofErr w:type="gramEnd"/>
      <w:r>
        <w:rPr>
          <w:rFonts w:ascii="Times New Roman" w:eastAsia="仿宋_GB2312" w:hAnsi="Times New Roman" w:cs="Times New Roman"/>
          <w:sz w:val="32"/>
          <w:szCs w:val="32"/>
        </w:rPr>
        <w:t>机构正常运转、完成日常工作任务而发生的人员支出和公用支出。</w:t>
      </w:r>
    </w:p>
    <w:p w14:paraId="1FE32956" w14:textId="77777777" w:rsidR="001F0207" w:rsidRDefault="007120AD">
      <w:pPr>
        <w:ind w:firstLineChars="200" w:firstLine="643"/>
        <w:jc w:val="left"/>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项目支出：</w:t>
      </w:r>
      <w:r>
        <w:rPr>
          <w:rFonts w:ascii="Times New Roman" w:eastAsia="仿宋_GB2312" w:hAnsi="Times New Roman" w:cs="Times New Roman"/>
          <w:sz w:val="32"/>
          <w:szCs w:val="32"/>
        </w:rPr>
        <w:t>指在基本支出之外为完成特定行政任务和事业发展目标所发生的支出。</w:t>
      </w:r>
    </w:p>
    <w:p w14:paraId="130D7168" w14:textId="77777777" w:rsidR="001F0207" w:rsidRDefault="007120AD">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rPr>
        <w:t>4.</w:t>
      </w:r>
      <w:r>
        <w:rPr>
          <w:rFonts w:ascii="Times New Roman" w:eastAsia="仿宋_GB2312" w:hAnsi="Times New Roman" w:cs="Times New Roman"/>
          <w:b/>
          <w:sz w:val="32"/>
        </w:rPr>
        <w:t>机关运行经费：</w:t>
      </w:r>
      <w:r>
        <w:rPr>
          <w:rFonts w:ascii="Times New Roman" w:eastAsia="仿宋_GB2312" w:hAnsi="Times New Roman" w:cs="Times New Roman"/>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C6F1047" w14:textId="77777777" w:rsidR="001F0207" w:rsidRDefault="007120AD">
      <w:pPr>
        <w:ind w:firstLineChars="200" w:firstLine="643"/>
        <w:jc w:val="left"/>
        <w:rPr>
          <w:rFonts w:ascii="Times New Roman" w:eastAsia="仿宋_GB2312" w:hAnsi="Times New Roman" w:cs="Times New Roman"/>
          <w:b/>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b/>
          <w:sz w:val="32"/>
          <w:szCs w:val="32"/>
        </w:rPr>
        <w:t>行政事业性收费收入：</w:t>
      </w:r>
      <w:r>
        <w:rPr>
          <w:rFonts w:ascii="Times New Roman" w:eastAsia="仿宋_GB2312" w:hAnsi="Times New Roman" w:cs="Times New Roman"/>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14:paraId="63DF0D83" w14:textId="77777777" w:rsidR="001F0207" w:rsidRDefault="007120AD">
      <w:pPr>
        <w:ind w:firstLineChars="200" w:firstLine="643"/>
        <w:jc w:val="left"/>
        <w:rPr>
          <w:rFonts w:ascii="Times New Roman" w:eastAsia="仿宋_GB2312" w:hAnsi="Times New Roman" w:cs="Times New Roman"/>
          <w:b/>
          <w:sz w:val="32"/>
          <w:szCs w:val="32"/>
        </w:rPr>
      </w:pPr>
      <w:bookmarkStart w:id="1" w:name="OLE_LINK1"/>
      <w:r>
        <w:rPr>
          <w:rFonts w:ascii="Times New Roman" w:eastAsia="仿宋_GB2312" w:hAnsi="Times New Roman" w:cs="Times New Roman"/>
          <w:b/>
          <w:sz w:val="32"/>
          <w:szCs w:val="32"/>
        </w:rPr>
        <w:t>6.</w:t>
      </w:r>
      <w:r>
        <w:rPr>
          <w:rFonts w:ascii="Times New Roman" w:eastAsia="仿宋_GB2312" w:hAnsi="Times New Roman" w:cs="Times New Roman"/>
          <w:b/>
          <w:sz w:val="32"/>
          <w:szCs w:val="32"/>
        </w:rPr>
        <w:t>政府性基金收入</w:t>
      </w:r>
      <w:bookmarkEnd w:id="1"/>
      <w:r>
        <w:rPr>
          <w:rFonts w:ascii="Times New Roman" w:eastAsia="仿宋_GB2312" w:hAnsi="Times New Roman" w:cs="Times New Roman"/>
          <w:b/>
          <w:sz w:val="32"/>
          <w:szCs w:val="32"/>
        </w:rPr>
        <w:t>：</w:t>
      </w:r>
      <w:r>
        <w:rPr>
          <w:rFonts w:ascii="Times New Roman" w:eastAsia="仿宋_GB2312" w:hAnsi="Times New Roman" w:cs="Times New Roman"/>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14:paraId="1ED18A4B" w14:textId="77777777" w:rsidR="001F0207" w:rsidRDefault="007120AD">
      <w:pPr>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sz w:val="32"/>
          <w:szCs w:val="32"/>
        </w:rPr>
        <w:lastRenderedPageBreak/>
        <w:t>7.</w:t>
      </w:r>
      <w:r>
        <w:rPr>
          <w:rFonts w:ascii="Times New Roman" w:eastAsia="仿宋_GB2312" w:hAnsi="Times New Roman" w:cs="Times New Roman"/>
          <w:b/>
          <w:sz w:val="32"/>
          <w:szCs w:val="32"/>
        </w:rPr>
        <w:t>其他收入：</w:t>
      </w:r>
      <w:r>
        <w:rPr>
          <w:rFonts w:ascii="Times New Roman" w:eastAsia="仿宋_GB2312" w:hAnsi="Times New Roman" w:cs="Times New Roman"/>
          <w:sz w:val="32"/>
          <w:szCs w:val="32"/>
        </w:rPr>
        <w:t>指除上述</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财政拨款收入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行政事业性收费收入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政府性基金收入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以外的收入。</w:t>
      </w:r>
    </w:p>
    <w:p w14:paraId="188E03EB" w14:textId="77777777" w:rsidR="001F0207" w:rsidRDefault="007120AD">
      <w:pPr>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sz w:val="32"/>
          <w:szCs w:val="32"/>
        </w:rPr>
        <w:t>8.“</w:t>
      </w:r>
      <w:r>
        <w:rPr>
          <w:rFonts w:ascii="Times New Roman" w:eastAsia="仿宋_GB2312" w:hAnsi="Times New Roman" w:cs="Times New Roman"/>
          <w:b/>
          <w:sz w:val="32"/>
          <w:szCs w:val="32"/>
        </w:rPr>
        <w:t>三公</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经费</w:t>
      </w:r>
      <w:r>
        <w:rPr>
          <w:rFonts w:ascii="Times New Roman" w:eastAsia="仿宋_GB2312" w:hAnsi="Times New Roman" w:cs="Times New Roman"/>
          <w:sz w:val="32"/>
          <w:szCs w:val="32"/>
        </w:rPr>
        <w:t>：指用财政拨款安排的因公出国（境）费、公务用车购置及运行费和公务接待费。其中，因公出国（境）</w:t>
      </w:r>
      <w:proofErr w:type="gramStart"/>
      <w:r>
        <w:rPr>
          <w:rFonts w:ascii="Times New Roman" w:eastAsia="仿宋_GB2312" w:hAnsi="Times New Roman" w:cs="Times New Roman"/>
          <w:sz w:val="32"/>
          <w:szCs w:val="32"/>
        </w:rPr>
        <w:t>费反映</w:t>
      </w:r>
      <w:proofErr w:type="gramEnd"/>
      <w:r>
        <w:rPr>
          <w:rFonts w:ascii="Times New Roman" w:eastAsia="仿宋_GB2312" w:hAnsi="Times New Roman" w:cs="Times New Roman"/>
          <w:sz w:val="32"/>
          <w:szCs w:val="32"/>
        </w:rPr>
        <w:t>单位公务出国（境）的国际旅费、国外城市间交通费、住宿费、伙食费、培训费、公杂费等支出；公务用车购置及运行</w:t>
      </w:r>
      <w:proofErr w:type="gramStart"/>
      <w:r>
        <w:rPr>
          <w:rFonts w:ascii="Times New Roman" w:eastAsia="仿宋_GB2312" w:hAnsi="Times New Roman" w:cs="Times New Roman"/>
          <w:sz w:val="32"/>
          <w:szCs w:val="32"/>
        </w:rPr>
        <w:t>费反映</w:t>
      </w:r>
      <w:proofErr w:type="gramEnd"/>
      <w:r>
        <w:rPr>
          <w:rFonts w:ascii="Times New Roman" w:eastAsia="仿宋_GB2312" w:hAnsi="Times New Roman" w:cs="Times New Roman"/>
          <w:sz w:val="32"/>
          <w:szCs w:val="32"/>
        </w:rPr>
        <w:t>单位公务用车购置费及燃料费、维修费、过桥过路费、保险费、安全奖励费用等支出；公务接待</w:t>
      </w:r>
      <w:proofErr w:type="gramStart"/>
      <w:r>
        <w:rPr>
          <w:rFonts w:ascii="Times New Roman" w:eastAsia="仿宋_GB2312" w:hAnsi="Times New Roman" w:cs="Times New Roman"/>
          <w:sz w:val="32"/>
          <w:szCs w:val="32"/>
        </w:rPr>
        <w:t>费反映</w:t>
      </w:r>
      <w:proofErr w:type="gramEnd"/>
      <w:r>
        <w:rPr>
          <w:rFonts w:ascii="Times New Roman" w:eastAsia="仿宋_GB2312" w:hAnsi="Times New Roman" w:cs="Times New Roman"/>
          <w:sz w:val="32"/>
          <w:szCs w:val="32"/>
        </w:rPr>
        <w:t>单位按规定开支的各类公务接待（含外宾接待）费用。</w:t>
      </w:r>
    </w:p>
    <w:p w14:paraId="73B9A1E1" w14:textId="77777777" w:rsidR="001F0207" w:rsidRDefault="007120AD">
      <w:pPr>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sz w:val="32"/>
          <w:szCs w:val="32"/>
        </w:rPr>
        <w:t>9.</w:t>
      </w:r>
      <w:r>
        <w:rPr>
          <w:rFonts w:ascii="Times New Roman" w:eastAsia="仿宋_GB2312" w:hAnsi="Times New Roman" w:cs="Times New Roman"/>
          <w:b/>
          <w:sz w:val="32"/>
          <w:szCs w:val="32"/>
        </w:rPr>
        <w:t>一般公共服务（类）财政事务（款）行政运行（项）：</w:t>
      </w:r>
      <w:r>
        <w:rPr>
          <w:rFonts w:ascii="Times New Roman" w:eastAsia="仿宋_GB2312" w:hAnsi="Times New Roman" w:cs="Times New Roman"/>
          <w:sz w:val="32"/>
          <w:szCs w:val="32"/>
        </w:rPr>
        <w:t>反映行政单位（包括实行公务员管理的事业单位）的基本支出。</w:t>
      </w:r>
    </w:p>
    <w:p w14:paraId="4CA29022" w14:textId="77777777" w:rsidR="001F0207" w:rsidRDefault="007120AD">
      <w:pPr>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sz w:val="32"/>
          <w:szCs w:val="32"/>
        </w:rPr>
        <w:t>10.</w:t>
      </w:r>
      <w:r>
        <w:rPr>
          <w:rFonts w:ascii="Times New Roman" w:eastAsia="仿宋_GB2312" w:hAnsi="Times New Roman" w:cs="Times New Roman"/>
          <w:b/>
          <w:sz w:val="32"/>
          <w:szCs w:val="32"/>
        </w:rPr>
        <w:t>一般公共服务（类）财政事务（款）事业运行（项）：</w:t>
      </w:r>
      <w:r>
        <w:rPr>
          <w:rFonts w:ascii="Times New Roman" w:eastAsia="仿宋_GB2312" w:hAnsi="Times New Roman" w:cs="Times New Roman"/>
          <w:sz w:val="32"/>
          <w:szCs w:val="32"/>
        </w:rPr>
        <w:t>反映事业单位的基本支出，不包括行政单位（包括实行公务员管理的事业单位）后勤服务中心、医务室等附属事业单位。</w:t>
      </w:r>
    </w:p>
    <w:p w14:paraId="52431A78" w14:textId="77777777" w:rsidR="001F0207" w:rsidRDefault="007120AD">
      <w:pPr>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sz w:val="32"/>
          <w:szCs w:val="32"/>
        </w:rPr>
        <w:t>11.</w:t>
      </w:r>
      <w:r>
        <w:rPr>
          <w:rFonts w:ascii="Times New Roman" w:eastAsia="仿宋_GB2312" w:hAnsi="Times New Roman" w:cs="Times New Roman"/>
          <w:b/>
          <w:sz w:val="32"/>
          <w:szCs w:val="32"/>
        </w:rPr>
        <w:t>一般公共服务（类）财政事务（款）其他财政事务支出（项）：</w:t>
      </w:r>
      <w:r>
        <w:rPr>
          <w:rFonts w:ascii="Times New Roman" w:eastAsia="仿宋_GB2312" w:hAnsi="Times New Roman" w:cs="Times New Roman"/>
          <w:sz w:val="32"/>
          <w:szCs w:val="32"/>
        </w:rPr>
        <w:t>反映除上述项目以外其他财政事务方面的支出。</w:t>
      </w:r>
    </w:p>
    <w:p w14:paraId="18982703" w14:textId="77777777" w:rsidR="001F0207" w:rsidRDefault="007120AD">
      <w:pPr>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sz w:val="32"/>
          <w:szCs w:val="32"/>
        </w:rPr>
        <w:t>12.</w:t>
      </w:r>
      <w:r>
        <w:rPr>
          <w:rFonts w:ascii="Times New Roman" w:eastAsia="仿宋_GB2312" w:hAnsi="Times New Roman" w:cs="Times New Roman"/>
          <w:b/>
          <w:sz w:val="32"/>
          <w:szCs w:val="32"/>
        </w:rPr>
        <w:t>社会保障和就业（类）行政事业单位离退休（款）归口管理的行政单位离退休（项）：</w:t>
      </w:r>
      <w:r>
        <w:rPr>
          <w:rFonts w:ascii="Times New Roman" w:eastAsia="仿宋_GB2312" w:hAnsi="Times New Roman" w:cs="Times New Roman"/>
          <w:sz w:val="32"/>
          <w:szCs w:val="32"/>
        </w:rPr>
        <w:t>反映实行归口管理的行</w:t>
      </w:r>
      <w:r>
        <w:rPr>
          <w:rFonts w:ascii="Times New Roman" w:eastAsia="仿宋_GB2312" w:hAnsi="Times New Roman" w:cs="Times New Roman"/>
          <w:sz w:val="32"/>
          <w:szCs w:val="32"/>
        </w:rPr>
        <w:lastRenderedPageBreak/>
        <w:t>政单位（包括实行公务员管理的事业单位）开支的离退休经费。</w:t>
      </w:r>
    </w:p>
    <w:p w14:paraId="4AFA2966" w14:textId="77777777" w:rsidR="001F0207" w:rsidRDefault="007120AD">
      <w:pPr>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sz w:val="32"/>
          <w:szCs w:val="32"/>
        </w:rPr>
        <w:t>13.</w:t>
      </w:r>
      <w:r>
        <w:rPr>
          <w:rFonts w:ascii="Times New Roman" w:eastAsia="仿宋_GB2312" w:hAnsi="Times New Roman" w:cs="Times New Roman"/>
          <w:b/>
          <w:sz w:val="32"/>
          <w:szCs w:val="32"/>
        </w:rPr>
        <w:t>社会保障和就业（类）行政事业单位离退休（款）事业单位离退休（项）：</w:t>
      </w:r>
      <w:r>
        <w:rPr>
          <w:rFonts w:ascii="Times New Roman" w:eastAsia="仿宋_GB2312" w:hAnsi="Times New Roman" w:cs="Times New Roman"/>
          <w:sz w:val="32"/>
          <w:szCs w:val="32"/>
        </w:rPr>
        <w:t>反映实行归口管理的事业单位开支的离退休经费。</w:t>
      </w:r>
    </w:p>
    <w:p w14:paraId="4E80DCE5" w14:textId="77777777" w:rsidR="001F0207" w:rsidRDefault="007120AD">
      <w:pPr>
        <w:ind w:firstLineChars="200" w:firstLine="643"/>
        <w:jc w:val="left"/>
        <w:rPr>
          <w:rFonts w:ascii="Times New Roman" w:hAnsi="Times New Roman" w:cs="Times New Roman"/>
        </w:rPr>
      </w:pPr>
      <w:r>
        <w:rPr>
          <w:rFonts w:ascii="Times New Roman" w:eastAsia="仿宋_GB2312" w:hAnsi="Times New Roman" w:cs="Times New Roman"/>
          <w:b/>
          <w:sz w:val="32"/>
          <w:szCs w:val="32"/>
        </w:rPr>
        <w:t>14.</w:t>
      </w:r>
      <w:r>
        <w:rPr>
          <w:rFonts w:ascii="Times New Roman" w:eastAsia="仿宋_GB2312" w:hAnsi="Times New Roman" w:cs="Times New Roman"/>
          <w:b/>
          <w:sz w:val="32"/>
          <w:szCs w:val="32"/>
        </w:rPr>
        <w:t>住房保障（类）住房改革（款）住房公积金（项）：</w:t>
      </w:r>
      <w:r>
        <w:rPr>
          <w:rFonts w:ascii="Times New Roman" w:eastAsia="仿宋_GB2312" w:hAnsi="Times New Roman" w:cs="Times New Roman"/>
          <w:sz w:val="32"/>
          <w:szCs w:val="32"/>
        </w:rPr>
        <w:t>反映行政事业单位按人力资源和社会保障部、财政部规定的基本工资和津贴补贴以及规定比例为职工缴纳的住房公积金。</w:t>
      </w:r>
    </w:p>
    <w:sectPr w:rsidR="001F0207">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2CE6D" w14:textId="77777777" w:rsidR="00EC6B3D" w:rsidRDefault="00EC6B3D">
      <w:r>
        <w:separator/>
      </w:r>
    </w:p>
  </w:endnote>
  <w:endnote w:type="continuationSeparator" w:id="0">
    <w:p w14:paraId="54E7D30C" w14:textId="77777777" w:rsidR="00EC6B3D" w:rsidRDefault="00EC6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582FE" w14:textId="77777777" w:rsidR="001F0207" w:rsidRDefault="001F0207">
    <w:pPr>
      <w:pStyle w:val="a3"/>
      <w:jc w:val="center"/>
    </w:pPr>
  </w:p>
  <w:p w14:paraId="7160926E" w14:textId="77777777" w:rsidR="001F0207" w:rsidRDefault="001F0207">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97200"/>
    </w:sdtPr>
    <w:sdtEndPr>
      <w:rPr>
        <w:rFonts w:asciiTheme="majorEastAsia" w:eastAsiaTheme="majorEastAsia" w:hAnsiTheme="majorEastAsia"/>
        <w:sz w:val="28"/>
        <w:szCs w:val="28"/>
      </w:rPr>
    </w:sdtEndPr>
    <w:sdtContent>
      <w:p w14:paraId="0D3E3BC2" w14:textId="7573098B" w:rsidR="001F0207" w:rsidRDefault="007120AD">
        <w:pPr>
          <w:pStyle w:val="a3"/>
          <w:jc w:val="center"/>
        </w:pP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 xml:space="preserve"> PAGE   \* MERGEFORMAT </w:instrText>
        </w:r>
        <w:r>
          <w:rPr>
            <w:rFonts w:asciiTheme="majorEastAsia" w:eastAsiaTheme="majorEastAsia" w:hAnsiTheme="majorEastAsia"/>
            <w:sz w:val="28"/>
            <w:szCs w:val="28"/>
          </w:rPr>
          <w:fldChar w:fldCharType="separate"/>
        </w:r>
        <w:r w:rsidR="00BA7970" w:rsidRPr="00BA7970">
          <w:rPr>
            <w:rFonts w:asciiTheme="majorEastAsia" w:eastAsiaTheme="majorEastAsia" w:hAnsiTheme="majorEastAsia"/>
            <w:noProof/>
            <w:sz w:val="28"/>
            <w:szCs w:val="28"/>
            <w:lang w:val="zh-CN"/>
          </w:rPr>
          <w:t>10</w:t>
        </w:r>
        <w:r>
          <w:rPr>
            <w:rFonts w:asciiTheme="majorEastAsia" w:eastAsiaTheme="majorEastAsia" w:hAnsiTheme="majorEastAsia"/>
            <w:sz w:val="28"/>
            <w:szCs w:val="28"/>
          </w:rPr>
          <w:fldChar w:fldCharType="end"/>
        </w:r>
      </w:p>
    </w:sdtContent>
  </w:sdt>
  <w:p w14:paraId="5D8FFDD5" w14:textId="77777777" w:rsidR="001F0207" w:rsidRDefault="001F020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B3740" w14:textId="77777777" w:rsidR="00EC6B3D" w:rsidRDefault="00EC6B3D">
      <w:r>
        <w:separator/>
      </w:r>
    </w:p>
  </w:footnote>
  <w:footnote w:type="continuationSeparator" w:id="0">
    <w:p w14:paraId="1ECF8110" w14:textId="77777777" w:rsidR="00EC6B3D" w:rsidRDefault="00EC6B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210AE3"/>
    <w:multiLevelType w:val="singleLevel"/>
    <w:tmpl w:val="AE210AE3"/>
    <w:lvl w:ilvl="0">
      <w:start w:val="1"/>
      <w:numFmt w:val="chineseCounting"/>
      <w:suff w:val="nothing"/>
      <w:lvlText w:val="%1、"/>
      <w:lvlJc w:val="left"/>
      <w:rPr>
        <w:rFonts w:hint="eastAsia"/>
      </w:rPr>
    </w:lvl>
  </w:abstractNum>
  <w:abstractNum w:abstractNumId="1" w15:restartNumberingAfterBreak="0">
    <w:nsid w:val="1BA8396C"/>
    <w:multiLevelType w:val="hybridMultilevel"/>
    <w:tmpl w:val="9C54DB58"/>
    <w:lvl w:ilvl="0" w:tplc="A0569E4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A6F"/>
    <w:rsid w:val="000215EE"/>
    <w:rsid w:val="0004495C"/>
    <w:rsid w:val="00060027"/>
    <w:rsid w:val="00084467"/>
    <w:rsid w:val="00150082"/>
    <w:rsid w:val="001770E9"/>
    <w:rsid w:val="00177A6F"/>
    <w:rsid w:val="0018703D"/>
    <w:rsid w:val="001F0207"/>
    <w:rsid w:val="00217156"/>
    <w:rsid w:val="00260BF6"/>
    <w:rsid w:val="002670A8"/>
    <w:rsid w:val="0029548B"/>
    <w:rsid w:val="002E321B"/>
    <w:rsid w:val="003177C2"/>
    <w:rsid w:val="003569FD"/>
    <w:rsid w:val="003853CB"/>
    <w:rsid w:val="003B3C2A"/>
    <w:rsid w:val="003F1E68"/>
    <w:rsid w:val="00467FB6"/>
    <w:rsid w:val="00475646"/>
    <w:rsid w:val="004C6290"/>
    <w:rsid w:val="005137CD"/>
    <w:rsid w:val="00527EDC"/>
    <w:rsid w:val="00552B2D"/>
    <w:rsid w:val="0056192B"/>
    <w:rsid w:val="00686DA1"/>
    <w:rsid w:val="006F51B7"/>
    <w:rsid w:val="007120AD"/>
    <w:rsid w:val="0072085C"/>
    <w:rsid w:val="007F4D5A"/>
    <w:rsid w:val="00850C86"/>
    <w:rsid w:val="00857849"/>
    <w:rsid w:val="008A3765"/>
    <w:rsid w:val="008B0E94"/>
    <w:rsid w:val="008D6541"/>
    <w:rsid w:val="008D7A97"/>
    <w:rsid w:val="008F3FE7"/>
    <w:rsid w:val="0090712D"/>
    <w:rsid w:val="0091014E"/>
    <w:rsid w:val="009438BD"/>
    <w:rsid w:val="00944BD3"/>
    <w:rsid w:val="00994187"/>
    <w:rsid w:val="009A05E9"/>
    <w:rsid w:val="00A53B7E"/>
    <w:rsid w:val="00A55F6E"/>
    <w:rsid w:val="00AD603C"/>
    <w:rsid w:val="00B0451C"/>
    <w:rsid w:val="00B16203"/>
    <w:rsid w:val="00B2159D"/>
    <w:rsid w:val="00B218D5"/>
    <w:rsid w:val="00B47CC8"/>
    <w:rsid w:val="00B62861"/>
    <w:rsid w:val="00BA7970"/>
    <w:rsid w:val="00BB4C8F"/>
    <w:rsid w:val="00C3232E"/>
    <w:rsid w:val="00C34597"/>
    <w:rsid w:val="00CF1317"/>
    <w:rsid w:val="00D2004F"/>
    <w:rsid w:val="00D440B9"/>
    <w:rsid w:val="00DA2646"/>
    <w:rsid w:val="00E8436B"/>
    <w:rsid w:val="00EC6B3D"/>
    <w:rsid w:val="00ED54F7"/>
    <w:rsid w:val="00F27900"/>
    <w:rsid w:val="00F31A53"/>
    <w:rsid w:val="00F31C06"/>
    <w:rsid w:val="00F4233C"/>
    <w:rsid w:val="00F923E6"/>
    <w:rsid w:val="00FD0EAB"/>
    <w:rsid w:val="00FF5710"/>
    <w:rsid w:val="196F0566"/>
    <w:rsid w:val="39842C90"/>
    <w:rsid w:val="3ECF4698"/>
    <w:rsid w:val="40906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848778"/>
  <w15:docId w15:val="{E2178D7A-4F77-4E56-A47B-5DBDA6907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paragraph" w:styleId="a9">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64671</TotalTime>
  <Pages>12</Pages>
  <Words>564</Words>
  <Characters>3219</Characters>
  <Application>Microsoft Office Word</Application>
  <DocSecurity>0</DocSecurity>
  <Lines>26</Lines>
  <Paragraphs>7</Paragraphs>
  <ScaleCrop>false</ScaleCrop>
  <Company>china</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10</cp:revision>
  <dcterms:created xsi:type="dcterms:W3CDTF">2025-03-24T12:04:00Z</dcterms:created>
  <dcterms:modified xsi:type="dcterms:W3CDTF">2025-05-08T10:50:00Z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eyJoZGlkIjoiZDg2OWExYTg0NjZjM2U2OGMyZjFhMGJkNjlhNWFkN2EiLCJ1c2VySWQiOiIxNTUzNTAyODYyIn0=</vt:lpwstr>
  </property>
  <property fmtid="{D5CDD505-2E9C-101B-9397-08002B2CF9AE}" pid="3" name="KSOProductBuildVer">
    <vt:lpwstr>2052-12.1.0.19302</vt:lpwstr>
  </property>
  <property fmtid="{D5CDD505-2E9C-101B-9397-08002B2CF9AE}" pid="4" name="ICV">
    <vt:lpwstr>73EE0CFC5746436DB8C4447A6E47052B_12</vt:lpwstr>
  </property>
</Properties>
</file>