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7DB19">
      <w:pPr>
        <w:widowControl/>
        <w:shd w:val="clear" w:color="auto" w:fill="FFFFFF"/>
        <w:jc w:val="center"/>
        <w:rPr>
          <w:rFonts w:ascii="Times New Roman" w:hAnsi="Times New Roman" w:eastAsia="宋体" w:cs="Times New Roman"/>
          <w:b/>
          <w:bCs/>
          <w:color w:val="333333"/>
          <w:kern w:val="0"/>
          <w:sz w:val="53"/>
          <w:szCs w:val="53"/>
        </w:rPr>
      </w:pPr>
    </w:p>
    <w:p w14:paraId="669ACAB6">
      <w:pPr>
        <w:widowControl/>
        <w:shd w:val="clear" w:color="auto" w:fill="FFFFFF"/>
        <w:jc w:val="center"/>
        <w:rPr>
          <w:rFonts w:ascii="Times New Roman" w:hAnsi="Times New Roman" w:eastAsia="宋体" w:cs="Times New Roman"/>
          <w:b/>
          <w:bCs/>
          <w:color w:val="333333"/>
          <w:kern w:val="0"/>
          <w:sz w:val="53"/>
          <w:szCs w:val="53"/>
        </w:rPr>
      </w:pPr>
    </w:p>
    <w:p w14:paraId="7181D5DD">
      <w:pPr>
        <w:widowControl/>
        <w:shd w:val="clear" w:color="auto" w:fill="FFFFFF"/>
        <w:jc w:val="center"/>
        <w:rPr>
          <w:rFonts w:ascii="Times New Roman" w:hAnsi="Times New Roman" w:eastAsia="宋体" w:cs="Times New Roman"/>
          <w:b/>
          <w:bCs/>
          <w:color w:val="333333"/>
          <w:kern w:val="0"/>
          <w:sz w:val="53"/>
          <w:szCs w:val="53"/>
        </w:rPr>
      </w:pPr>
    </w:p>
    <w:p w14:paraId="50052322">
      <w:pPr>
        <w:widowControl/>
        <w:shd w:val="clear" w:color="auto" w:fill="FFFFFF"/>
        <w:jc w:val="center"/>
        <w:rPr>
          <w:rFonts w:ascii="Times New Roman" w:hAnsi="Times New Roman" w:eastAsia="宋体" w:cs="Times New Roman"/>
          <w:b/>
          <w:bCs/>
          <w:color w:val="333333"/>
          <w:kern w:val="0"/>
          <w:sz w:val="53"/>
          <w:szCs w:val="53"/>
        </w:rPr>
      </w:pPr>
    </w:p>
    <w:p w14:paraId="570836E2">
      <w:pPr>
        <w:widowControl/>
        <w:shd w:val="clear" w:color="auto" w:fill="FFFFFF"/>
        <w:jc w:val="center"/>
        <w:rPr>
          <w:rFonts w:ascii="Times New Roman" w:hAnsi="Times New Roman" w:eastAsia="宋体" w:cs="Times New Roman"/>
          <w:b/>
          <w:bCs/>
          <w:color w:val="333333"/>
          <w:kern w:val="0"/>
          <w:sz w:val="53"/>
          <w:szCs w:val="53"/>
        </w:rPr>
      </w:pPr>
    </w:p>
    <w:p w14:paraId="1E9F4FDB">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auto"/>
          <w:kern w:val="0"/>
          <w:sz w:val="53"/>
          <w:szCs w:val="53"/>
          <w:lang w:eastAsia="zh-CN"/>
        </w:rPr>
        <w:t>司法局</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14:paraId="3EC74CB2">
      <w:pPr>
        <w:widowControl/>
        <w:shd w:val="clear" w:color="auto" w:fill="FFFFFF"/>
        <w:jc w:val="center"/>
        <w:rPr>
          <w:rFonts w:ascii="Times New Roman" w:hAnsi="Times New Roman" w:eastAsia="微软雅黑" w:cs="Times New Roman"/>
          <w:color w:val="333333"/>
          <w:kern w:val="0"/>
          <w:sz w:val="24"/>
          <w:szCs w:val="24"/>
        </w:rPr>
      </w:pPr>
    </w:p>
    <w:p w14:paraId="2D3DF9FD">
      <w:pPr>
        <w:widowControl/>
        <w:shd w:val="clear" w:color="auto" w:fill="FFFFFF"/>
        <w:jc w:val="center"/>
        <w:rPr>
          <w:rFonts w:ascii="Times New Roman" w:hAnsi="Times New Roman" w:eastAsia="微软雅黑" w:cs="Times New Roman"/>
          <w:color w:val="333333"/>
          <w:kern w:val="0"/>
          <w:sz w:val="24"/>
          <w:szCs w:val="24"/>
        </w:rPr>
      </w:pPr>
    </w:p>
    <w:p w14:paraId="75ADA643">
      <w:pPr>
        <w:widowControl/>
        <w:shd w:val="clear" w:color="auto" w:fill="FFFFFF"/>
        <w:jc w:val="center"/>
        <w:rPr>
          <w:rFonts w:ascii="Times New Roman" w:hAnsi="Times New Roman" w:eastAsia="微软雅黑" w:cs="Times New Roman"/>
          <w:color w:val="333333"/>
          <w:kern w:val="0"/>
          <w:sz w:val="24"/>
          <w:szCs w:val="24"/>
        </w:rPr>
      </w:pPr>
    </w:p>
    <w:p w14:paraId="25ADE7FC">
      <w:pPr>
        <w:widowControl/>
        <w:shd w:val="clear" w:color="auto" w:fill="FFFFFF"/>
        <w:jc w:val="center"/>
        <w:rPr>
          <w:rFonts w:ascii="Times New Roman" w:hAnsi="Times New Roman" w:eastAsia="微软雅黑" w:cs="Times New Roman"/>
          <w:color w:val="333333"/>
          <w:kern w:val="0"/>
          <w:sz w:val="24"/>
          <w:szCs w:val="24"/>
        </w:rPr>
      </w:pPr>
    </w:p>
    <w:p w14:paraId="20682CFD">
      <w:pPr>
        <w:widowControl/>
        <w:shd w:val="clear" w:color="auto" w:fill="FFFFFF"/>
        <w:jc w:val="center"/>
        <w:rPr>
          <w:rFonts w:ascii="Times New Roman" w:hAnsi="Times New Roman" w:eastAsia="微软雅黑" w:cs="Times New Roman"/>
          <w:color w:val="333333"/>
          <w:kern w:val="0"/>
          <w:sz w:val="24"/>
          <w:szCs w:val="24"/>
        </w:rPr>
      </w:pPr>
    </w:p>
    <w:p w14:paraId="307996B6">
      <w:pPr>
        <w:widowControl/>
        <w:shd w:val="clear" w:color="auto" w:fill="FFFFFF"/>
        <w:jc w:val="center"/>
        <w:rPr>
          <w:rFonts w:ascii="Times New Roman" w:hAnsi="Times New Roman" w:eastAsia="微软雅黑" w:cs="Times New Roman"/>
          <w:color w:val="333333"/>
          <w:kern w:val="0"/>
          <w:sz w:val="24"/>
          <w:szCs w:val="24"/>
        </w:rPr>
      </w:pPr>
    </w:p>
    <w:p w14:paraId="253F33C0">
      <w:pPr>
        <w:widowControl/>
        <w:shd w:val="clear" w:color="auto" w:fill="FFFFFF"/>
        <w:jc w:val="center"/>
        <w:rPr>
          <w:rFonts w:ascii="Times New Roman" w:hAnsi="Times New Roman" w:eastAsia="微软雅黑" w:cs="Times New Roman"/>
          <w:color w:val="333333"/>
          <w:kern w:val="0"/>
          <w:sz w:val="24"/>
          <w:szCs w:val="24"/>
        </w:rPr>
      </w:pPr>
    </w:p>
    <w:p w14:paraId="135C8B79">
      <w:pPr>
        <w:widowControl/>
        <w:shd w:val="clear" w:color="auto" w:fill="FFFFFF"/>
        <w:jc w:val="center"/>
        <w:rPr>
          <w:rFonts w:ascii="Times New Roman" w:hAnsi="Times New Roman" w:eastAsia="微软雅黑" w:cs="Times New Roman"/>
          <w:color w:val="333333"/>
          <w:kern w:val="0"/>
          <w:sz w:val="24"/>
          <w:szCs w:val="24"/>
        </w:rPr>
      </w:pPr>
    </w:p>
    <w:p w14:paraId="609F125D">
      <w:pPr>
        <w:widowControl/>
        <w:shd w:val="clear" w:color="auto" w:fill="FFFFFF"/>
        <w:jc w:val="center"/>
        <w:rPr>
          <w:rFonts w:ascii="Times New Roman" w:hAnsi="Times New Roman" w:eastAsia="微软雅黑" w:cs="Times New Roman"/>
          <w:color w:val="333333"/>
          <w:kern w:val="0"/>
          <w:sz w:val="24"/>
          <w:szCs w:val="24"/>
        </w:rPr>
      </w:pPr>
    </w:p>
    <w:p w14:paraId="0F68E04A">
      <w:pPr>
        <w:widowControl/>
        <w:shd w:val="clear" w:color="auto" w:fill="FFFFFF"/>
        <w:jc w:val="center"/>
        <w:rPr>
          <w:rFonts w:ascii="Times New Roman" w:hAnsi="Times New Roman" w:eastAsia="微软雅黑" w:cs="Times New Roman"/>
          <w:color w:val="333333"/>
          <w:kern w:val="0"/>
          <w:sz w:val="24"/>
          <w:szCs w:val="24"/>
        </w:rPr>
      </w:pPr>
    </w:p>
    <w:p w14:paraId="26CD8526">
      <w:pPr>
        <w:widowControl/>
        <w:shd w:val="clear" w:color="auto" w:fill="FFFFFF"/>
        <w:jc w:val="center"/>
        <w:rPr>
          <w:rFonts w:ascii="Times New Roman" w:hAnsi="Times New Roman" w:eastAsia="微软雅黑" w:cs="Times New Roman"/>
          <w:color w:val="333333"/>
          <w:kern w:val="0"/>
          <w:sz w:val="24"/>
          <w:szCs w:val="24"/>
        </w:rPr>
      </w:pPr>
    </w:p>
    <w:p w14:paraId="23045DE0">
      <w:pPr>
        <w:widowControl/>
        <w:shd w:val="clear" w:color="auto" w:fill="FFFFFF"/>
        <w:jc w:val="center"/>
        <w:rPr>
          <w:rFonts w:ascii="Times New Roman" w:hAnsi="Times New Roman" w:eastAsia="微软雅黑" w:cs="Times New Roman"/>
          <w:color w:val="333333"/>
          <w:kern w:val="0"/>
          <w:sz w:val="24"/>
          <w:szCs w:val="24"/>
        </w:rPr>
      </w:pPr>
    </w:p>
    <w:p w14:paraId="415EE281">
      <w:pPr>
        <w:widowControl/>
        <w:shd w:val="clear" w:color="auto" w:fill="FFFFFF"/>
        <w:jc w:val="center"/>
        <w:rPr>
          <w:rFonts w:ascii="Times New Roman" w:hAnsi="Times New Roman" w:eastAsia="微软雅黑" w:cs="Times New Roman"/>
          <w:color w:val="333333"/>
          <w:kern w:val="0"/>
          <w:sz w:val="24"/>
          <w:szCs w:val="24"/>
        </w:rPr>
      </w:pPr>
    </w:p>
    <w:p w14:paraId="29606634">
      <w:pPr>
        <w:widowControl/>
        <w:shd w:val="clear" w:color="auto" w:fill="FFFFFF"/>
        <w:jc w:val="center"/>
        <w:rPr>
          <w:rFonts w:ascii="Times New Roman" w:hAnsi="Times New Roman" w:eastAsia="微软雅黑" w:cs="Times New Roman"/>
          <w:color w:val="333333"/>
          <w:kern w:val="0"/>
          <w:sz w:val="24"/>
          <w:szCs w:val="24"/>
        </w:rPr>
      </w:pPr>
    </w:p>
    <w:p w14:paraId="677865F6">
      <w:pPr>
        <w:widowControl/>
        <w:shd w:val="clear" w:color="auto" w:fill="FFFFFF"/>
        <w:jc w:val="center"/>
        <w:rPr>
          <w:rFonts w:ascii="Times New Roman" w:hAnsi="Times New Roman" w:eastAsia="微软雅黑" w:cs="Times New Roman"/>
          <w:color w:val="333333"/>
          <w:kern w:val="0"/>
          <w:sz w:val="24"/>
          <w:szCs w:val="24"/>
        </w:rPr>
      </w:pPr>
    </w:p>
    <w:p w14:paraId="30BDB528">
      <w:pPr>
        <w:widowControl/>
        <w:shd w:val="clear" w:color="auto" w:fill="FFFFFF"/>
        <w:jc w:val="center"/>
        <w:rPr>
          <w:rFonts w:ascii="Times New Roman" w:hAnsi="Times New Roman" w:eastAsia="微软雅黑" w:cs="Times New Roman"/>
          <w:color w:val="333333"/>
          <w:kern w:val="0"/>
          <w:sz w:val="24"/>
          <w:szCs w:val="24"/>
        </w:rPr>
      </w:pPr>
    </w:p>
    <w:p w14:paraId="22262FFD">
      <w:pPr>
        <w:widowControl/>
        <w:shd w:val="clear" w:color="auto" w:fill="FFFFFF"/>
        <w:jc w:val="center"/>
        <w:rPr>
          <w:rFonts w:ascii="Times New Roman" w:hAnsi="Times New Roman" w:eastAsia="微软雅黑" w:cs="Times New Roman"/>
          <w:color w:val="333333"/>
          <w:kern w:val="0"/>
          <w:sz w:val="24"/>
          <w:szCs w:val="24"/>
        </w:rPr>
      </w:pPr>
    </w:p>
    <w:p w14:paraId="5E166560">
      <w:pPr>
        <w:widowControl/>
        <w:shd w:val="clear" w:color="auto" w:fill="FFFFFF"/>
        <w:jc w:val="center"/>
        <w:rPr>
          <w:rFonts w:ascii="Times New Roman" w:hAnsi="Times New Roman" w:eastAsia="微软雅黑" w:cs="Times New Roman"/>
          <w:color w:val="333333"/>
          <w:kern w:val="0"/>
          <w:sz w:val="24"/>
          <w:szCs w:val="24"/>
        </w:rPr>
      </w:pPr>
    </w:p>
    <w:p w14:paraId="367F779E">
      <w:pPr>
        <w:widowControl/>
        <w:shd w:val="clear" w:color="auto" w:fill="FFFFFF"/>
        <w:jc w:val="center"/>
        <w:rPr>
          <w:rFonts w:ascii="Times New Roman" w:hAnsi="Times New Roman" w:eastAsia="微软雅黑" w:cs="Times New Roman"/>
          <w:color w:val="333333"/>
          <w:kern w:val="0"/>
          <w:sz w:val="24"/>
          <w:szCs w:val="24"/>
        </w:rPr>
      </w:pPr>
    </w:p>
    <w:p w14:paraId="30A6E618">
      <w:pPr>
        <w:widowControl/>
        <w:shd w:val="clear" w:color="auto" w:fill="FFFFFF"/>
        <w:jc w:val="center"/>
        <w:rPr>
          <w:rFonts w:ascii="Times New Roman" w:hAnsi="Times New Roman" w:eastAsia="微软雅黑" w:cs="Times New Roman"/>
          <w:color w:val="333333"/>
          <w:kern w:val="0"/>
          <w:sz w:val="24"/>
          <w:szCs w:val="24"/>
        </w:rPr>
      </w:pPr>
    </w:p>
    <w:p w14:paraId="4695A6EB">
      <w:pPr>
        <w:widowControl/>
        <w:shd w:val="clear" w:color="auto" w:fill="FFFFFF"/>
        <w:jc w:val="center"/>
        <w:rPr>
          <w:rFonts w:ascii="Times New Roman" w:hAnsi="Times New Roman" w:eastAsia="微软雅黑" w:cs="Times New Roman"/>
          <w:color w:val="333333"/>
          <w:kern w:val="0"/>
          <w:sz w:val="24"/>
          <w:szCs w:val="24"/>
        </w:rPr>
      </w:pPr>
    </w:p>
    <w:p w14:paraId="0AB95F54">
      <w:pPr>
        <w:widowControl/>
        <w:shd w:val="clear" w:color="auto" w:fill="FFFFFF"/>
        <w:jc w:val="center"/>
        <w:rPr>
          <w:rFonts w:ascii="Times New Roman" w:hAnsi="Times New Roman" w:eastAsia="微软雅黑" w:cs="Times New Roman"/>
          <w:color w:val="333333"/>
          <w:kern w:val="0"/>
          <w:sz w:val="24"/>
          <w:szCs w:val="24"/>
        </w:rPr>
      </w:pPr>
    </w:p>
    <w:p w14:paraId="4A8B215D">
      <w:pPr>
        <w:widowControl/>
        <w:shd w:val="clear" w:color="auto" w:fill="FFFFFF"/>
        <w:jc w:val="center"/>
        <w:rPr>
          <w:rFonts w:ascii="Times New Roman" w:hAnsi="Times New Roman" w:eastAsia="微软雅黑" w:cs="Times New Roman"/>
          <w:color w:val="333333"/>
          <w:kern w:val="0"/>
          <w:sz w:val="24"/>
          <w:szCs w:val="24"/>
        </w:rPr>
      </w:pPr>
    </w:p>
    <w:p w14:paraId="7065101F">
      <w:pPr>
        <w:widowControl/>
        <w:shd w:val="clear" w:color="auto" w:fill="FFFFFF"/>
        <w:jc w:val="center"/>
        <w:rPr>
          <w:rFonts w:ascii="Times New Roman" w:hAnsi="Times New Roman" w:eastAsia="微软雅黑" w:cs="Times New Roman"/>
          <w:color w:val="333333"/>
          <w:kern w:val="0"/>
          <w:sz w:val="24"/>
          <w:szCs w:val="24"/>
        </w:rPr>
      </w:pPr>
    </w:p>
    <w:p w14:paraId="7007F6E1">
      <w:pPr>
        <w:widowControl/>
        <w:shd w:val="clear" w:color="auto" w:fill="FFFFFF"/>
        <w:jc w:val="center"/>
        <w:rPr>
          <w:rFonts w:ascii="Times New Roman" w:hAnsi="Times New Roman" w:eastAsia="微软雅黑" w:cs="Times New Roman"/>
          <w:color w:val="333333"/>
          <w:kern w:val="0"/>
          <w:sz w:val="24"/>
          <w:szCs w:val="24"/>
        </w:rPr>
      </w:pPr>
    </w:p>
    <w:p w14:paraId="13720BCE">
      <w:pPr>
        <w:widowControl/>
        <w:shd w:val="clear" w:color="auto" w:fill="FFFFFF"/>
        <w:jc w:val="center"/>
        <w:rPr>
          <w:rFonts w:ascii="Times New Roman" w:hAnsi="Times New Roman" w:eastAsia="微软雅黑" w:cs="Times New Roman"/>
          <w:color w:val="auto"/>
          <w:kern w:val="0"/>
          <w:sz w:val="24"/>
          <w:szCs w:val="24"/>
        </w:rPr>
      </w:pPr>
    </w:p>
    <w:p w14:paraId="4E628879">
      <w:pPr>
        <w:widowControl/>
        <w:shd w:val="clear" w:color="auto" w:fill="FFFFFF"/>
        <w:jc w:val="center"/>
        <w:rPr>
          <w:rFonts w:ascii="Times New Roman" w:hAnsi="Times New Roman" w:eastAsia="微软雅黑" w:cs="Times New Roman"/>
          <w:color w:val="333333"/>
          <w:kern w:val="0"/>
          <w:sz w:val="24"/>
          <w:szCs w:val="24"/>
        </w:rPr>
      </w:pPr>
    </w:p>
    <w:p w14:paraId="073D3CAB">
      <w:pPr>
        <w:widowControl/>
        <w:shd w:val="clear" w:color="auto" w:fill="FFFFFF"/>
        <w:jc w:val="center"/>
        <w:rPr>
          <w:rFonts w:hint="eastAsia" w:ascii="Times New Roman" w:hAnsi="Times New Roman" w:eastAsia="宋体" w:cs="Times New Roman"/>
          <w:color w:val="333333"/>
          <w:kern w:val="0"/>
          <w:sz w:val="24"/>
          <w:szCs w:val="24"/>
          <w:lang w:eastAsia="zh-CN"/>
        </w:rPr>
      </w:pPr>
      <w:r>
        <w:rPr>
          <w:rFonts w:ascii="Times New Roman" w:hAnsi="宋体" w:eastAsia="宋体" w:cs="Times New Roman"/>
          <w:b/>
          <w:bCs/>
          <w:color w:val="333333"/>
          <w:kern w:val="0"/>
          <w:sz w:val="44"/>
          <w:szCs w:val="44"/>
        </w:rPr>
        <w:t>本溪市溪湖</w:t>
      </w:r>
      <w:r>
        <w:rPr>
          <w:rFonts w:ascii="Times New Roman" w:hAnsi="宋体" w:eastAsia="宋体" w:cs="Times New Roman"/>
          <w:b/>
          <w:bCs/>
          <w:color w:val="auto"/>
          <w:kern w:val="0"/>
          <w:sz w:val="44"/>
          <w:szCs w:val="44"/>
        </w:rPr>
        <w:t>区</w:t>
      </w:r>
      <w:r>
        <w:rPr>
          <w:rFonts w:hint="eastAsia" w:ascii="Times New Roman" w:hAnsi="宋体" w:eastAsia="宋体" w:cs="Times New Roman"/>
          <w:b/>
          <w:bCs/>
          <w:color w:val="auto"/>
          <w:kern w:val="0"/>
          <w:sz w:val="44"/>
          <w:szCs w:val="44"/>
          <w:lang w:eastAsia="zh-CN"/>
        </w:rPr>
        <w:t>司法局</w:t>
      </w:r>
    </w:p>
    <w:p w14:paraId="7E6F63F5">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28198119">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21722317">
      <w:pPr>
        <w:widowControl/>
        <w:shd w:val="clear" w:color="auto" w:fill="FFFFFF"/>
        <w:spacing w:line="560" w:lineRule="exact"/>
        <w:jc w:val="left"/>
        <w:rPr>
          <w:rFonts w:ascii="Times New Roman" w:hAnsi="Times New Roman" w:eastAsia="微软雅黑" w:cs="Times New Roman"/>
          <w:color w:val="auto"/>
          <w:kern w:val="0"/>
          <w:sz w:val="24"/>
          <w:szCs w:val="24"/>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本溪市溪湖</w:t>
      </w:r>
      <w:r>
        <w:rPr>
          <w:rFonts w:ascii="Times New Roman" w:hAnsi="黑体" w:eastAsia="黑体" w:cs="Times New Roman"/>
          <w:color w:val="auto"/>
          <w:kern w:val="0"/>
          <w:sz w:val="32"/>
          <w:szCs w:val="32"/>
        </w:rPr>
        <w:t>区</w:t>
      </w:r>
      <w:r>
        <w:rPr>
          <w:rFonts w:hint="eastAsia" w:ascii="Times New Roman" w:hAnsi="黑体" w:eastAsia="黑体" w:cs="Times New Roman"/>
          <w:color w:val="auto"/>
          <w:kern w:val="0"/>
          <w:sz w:val="32"/>
          <w:szCs w:val="32"/>
          <w:lang w:eastAsia="zh-CN"/>
        </w:rPr>
        <w:t>司法局</w:t>
      </w:r>
      <w:r>
        <w:rPr>
          <w:rFonts w:ascii="Times New Roman" w:hAnsi="黑体" w:eastAsia="黑体" w:cs="Times New Roman"/>
          <w:color w:val="auto"/>
          <w:kern w:val="0"/>
          <w:sz w:val="32"/>
          <w:szCs w:val="32"/>
        </w:rPr>
        <w:t>概况</w:t>
      </w:r>
    </w:p>
    <w:p w14:paraId="3E6730D1">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auto"/>
          <w:kern w:val="0"/>
          <w:sz w:val="32"/>
          <w:szCs w:val="32"/>
        </w:rPr>
        <w:t>第三部分</w:t>
      </w:r>
      <w:r>
        <w:rPr>
          <w:rFonts w:ascii="Times New Roman" w:hAnsi="Times New Roman" w:eastAsia="黑体" w:cs="Times New Roman"/>
          <w:color w:val="auto"/>
          <w:kern w:val="0"/>
          <w:sz w:val="32"/>
          <w:szCs w:val="32"/>
        </w:rPr>
        <w:t xml:space="preserve"> </w:t>
      </w:r>
      <w:r>
        <w:rPr>
          <w:rFonts w:ascii="Times New Roman" w:hAnsi="黑体" w:eastAsia="黑体" w:cs="Times New Roman"/>
          <w:color w:val="auto"/>
          <w:kern w:val="0"/>
          <w:sz w:val="32"/>
          <w:szCs w:val="32"/>
        </w:rPr>
        <w:t>本溪市溪湖区</w:t>
      </w:r>
      <w:r>
        <w:rPr>
          <w:rFonts w:hint="eastAsia" w:ascii="Times New Roman" w:hAnsi="黑体" w:eastAsia="黑体" w:cs="Times New Roman"/>
          <w:color w:val="auto"/>
          <w:kern w:val="0"/>
          <w:sz w:val="32"/>
          <w:szCs w:val="32"/>
          <w:lang w:eastAsia="zh-CN"/>
        </w:rPr>
        <w:t>司法局</w:t>
      </w:r>
      <w:r>
        <w:rPr>
          <w:rFonts w:ascii="Times New Roman" w:hAnsi="Times New Roman" w:eastAsia="黑体" w:cs="Times New Roman"/>
          <w:color w:val="auto"/>
          <w:kern w:val="0"/>
          <w:sz w:val="32"/>
          <w:szCs w:val="32"/>
        </w:rPr>
        <w:t>202</w:t>
      </w:r>
      <w:r>
        <w:rPr>
          <w:rFonts w:ascii="Times New Roman" w:hAnsi="Times New Roman" w:eastAsia="黑体" w:cs="Times New Roman"/>
          <w:color w:val="333333"/>
          <w:kern w:val="0"/>
          <w:sz w:val="32"/>
          <w:szCs w:val="32"/>
        </w:rPr>
        <w:t>4</w:t>
      </w:r>
      <w:r>
        <w:rPr>
          <w:rFonts w:ascii="Times New Roman" w:hAnsi="黑体" w:eastAsia="黑体" w:cs="Times New Roman"/>
          <w:color w:val="333333"/>
          <w:kern w:val="0"/>
          <w:sz w:val="32"/>
          <w:szCs w:val="32"/>
        </w:rPr>
        <w:t>年部门预算情况说明</w:t>
      </w:r>
    </w:p>
    <w:p w14:paraId="48CBB3A5">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5FE88280">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2BC2F4B5">
      <w:pPr>
        <w:widowControl/>
        <w:shd w:val="clear" w:color="auto" w:fill="FFFFFF"/>
        <w:spacing w:line="560" w:lineRule="exact"/>
        <w:jc w:val="left"/>
        <w:rPr>
          <w:rFonts w:ascii="Times New Roman" w:hAnsi="Times New Roman" w:eastAsia="黑体" w:cs="Times New Roman"/>
          <w:color w:val="333333"/>
          <w:kern w:val="0"/>
          <w:sz w:val="32"/>
          <w:szCs w:val="32"/>
        </w:rPr>
      </w:pPr>
    </w:p>
    <w:p w14:paraId="3C5C3EAA">
      <w:pPr>
        <w:widowControl/>
        <w:shd w:val="clear" w:color="auto" w:fill="FFFFFF"/>
        <w:spacing w:line="560" w:lineRule="exact"/>
        <w:jc w:val="left"/>
        <w:rPr>
          <w:rFonts w:ascii="Times New Roman" w:hAnsi="Times New Roman" w:eastAsia="黑体" w:cs="Times New Roman"/>
          <w:color w:val="333333"/>
          <w:kern w:val="0"/>
          <w:sz w:val="32"/>
          <w:szCs w:val="32"/>
        </w:rPr>
      </w:pPr>
    </w:p>
    <w:p w14:paraId="0DEF5840">
      <w:pPr>
        <w:widowControl/>
        <w:shd w:val="clear" w:color="auto" w:fill="FFFFFF"/>
        <w:spacing w:line="560" w:lineRule="exact"/>
        <w:jc w:val="left"/>
        <w:rPr>
          <w:rFonts w:ascii="Times New Roman" w:hAnsi="Times New Roman" w:eastAsia="黑体" w:cs="Times New Roman"/>
          <w:color w:val="333333"/>
          <w:kern w:val="0"/>
          <w:sz w:val="32"/>
          <w:szCs w:val="32"/>
        </w:rPr>
      </w:pPr>
    </w:p>
    <w:p w14:paraId="1D37068F">
      <w:pPr>
        <w:widowControl/>
        <w:shd w:val="clear" w:color="auto" w:fill="FFFFFF"/>
        <w:spacing w:line="560" w:lineRule="exact"/>
        <w:jc w:val="left"/>
        <w:rPr>
          <w:rFonts w:ascii="Times New Roman" w:hAnsi="Times New Roman" w:eastAsia="黑体" w:cs="Times New Roman"/>
          <w:color w:val="333333"/>
          <w:kern w:val="0"/>
          <w:sz w:val="32"/>
          <w:szCs w:val="32"/>
        </w:rPr>
      </w:pPr>
    </w:p>
    <w:p w14:paraId="31951E64">
      <w:pPr>
        <w:widowControl/>
        <w:shd w:val="clear" w:color="auto" w:fill="FFFFFF"/>
        <w:spacing w:line="560" w:lineRule="exact"/>
        <w:jc w:val="left"/>
        <w:rPr>
          <w:rFonts w:ascii="Times New Roman" w:hAnsi="Times New Roman" w:eastAsia="黑体" w:cs="Times New Roman"/>
          <w:color w:val="333333"/>
          <w:kern w:val="0"/>
          <w:sz w:val="32"/>
          <w:szCs w:val="32"/>
        </w:rPr>
      </w:pPr>
    </w:p>
    <w:p w14:paraId="125EE39E">
      <w:pPr>
        <w:widowControl/>
        <w:shd w:val="clear" w:color="auto" w:fill="FFFFFF"/>
        <w:spacing w:line="560" w:lineRule="exact"/>
        <w:jc w:val="left"/>
        <w:rPr>
          <w:rFonts w:ascii="Times New Roman" w:hAnsi="Times New Roman" w:eastAsia="黑体" w:cs="Times New Roman"/>
          <w:color w:val="333333"/>
          <w:kern w:val="0"/>
          <w:sz w:val="32"/>
          <w:szCs w:val="32"/>
        </w:rPr>
      </w:pPr>
    </w:p>
    <w:p w14:paraId="78727993">
      <w:pPr>
        <w:widowControl/>
        <w:shd w:val="clear" w:color="auto" w:fill="FFFFFF"/>
        <w:spacing w:line="560" w:lineRule="exact"/>
        <w:jc w:val="left"/>
        <w:rPr>
          <w:rFonts w:ascii="Times New Roman" w:hAnsi="Times New Roman" w:eastAsia="黑体" w:cs="Times New Roman"/>
          <w:color w:val="333333"/>
          <w:kern w:val="0"/>
          <w:sz w:val="32"/>
          <w:szCs w:val="32"/>
        </w:rPr>
      </w:pPr>
    </w:p>
    <w:p w14:paraId="65C74DDA">
      <w:pPr>
        <w:widowControl/>
        <w:shd w:val="clear" w:color="auto" w:fill="FFFFFF"/>
        <w:spacing w:line="560" w:lineRule="exact"/>
        <w:jc w:val="left"/>
        <w:rPr>
          <w:rFonts w:ascii="Times New Roman" w:hAnsi="Times New Roman" w:eastAsia="黑体" w:cs="Times New Roman"/>
          <w:color w:val="333333"/>
          <w:kern w:val="0"/>
          <w:sz w:val="32"/>
          <w:szCs w:val="32"/>
        </w:rPr>
      </w:pPr>
    </w:p>
    <w:p w14:paraId="375A954A">
      <w:pPr>
        <w:widowControl/>
        <w:shd w:val="clear" w:color="auto" w:fill="FFFFFF"/>
        <w:spacing w:line="560" w:lineRule="exact"/>
        <w:jc w:val="left"/>
        <w:rPr>
          <w:rFonts w:ascii="Times New Roman" w:hAnsi="Times New Roman" w:eastAsia="黑体" w:cs="Times New Roman"/>
          <w:color w:val="333333"/>
          <w:kern w:val="0"/>
          <w:sz w:val="32"/>
          <w:szCs w:val="32"/>
        </w:rPr>
      </w:pPr>
    </w:p>
    <w:p w14:paraId="65AD75BE">
      <w:pPr>
        <w:widowControl/>
        <w:shd w:val="clear" w:color="auto" w:fill="FFFFFF"/>
        <w:spacing w:line="560" w:lineRule="exact"/>
        <w:jc w:val="left"/>
        <w:rPr>
          <w:rFonts w:ascii="Times New Roman" w:hAnsi="Times New Roman" w:eastAsia="黑体" w:cs="Times New Roman"/>
          <w:color w:val="333333"/>
          <w:kern w:val="0"/>
          <w:sz w:val="32"/>
          <w:szCs w:val="32"/>
        </w:rPr>
      </w:pPr>
    </w:p>
    <w:p w14:paraId="479B180A">
      <w:pPr>
        <w:widowControl/>
        <w:shd w:val="clear" w:color="auto" w:fill="FFFFFF"/>
        <w:spacing w:line="560" w:lineRule="exact"/>
        <w:jc w:val="left"/>
        <w:rPr>
          <w:rFonts w:ascii="Times New Roman" w:hAnsi="Times New Roman" w:eastAsia="黑体" w:cs="Times New Roman"/>
          <w:color w:val="333333"/>
          <w:kern w:val="0"/>
          <w:sz w:val="32"/>
          <w:szCs w:val="32"/>
        </w:rPr>
      </w:pPr>
    </w:p>
    <w:p w14:paraId="7E9A04C7">
      <w:pPr>
        <w:widowControl/>
        <w:shd w:val="clear" w:color="auto" w:fill="FFFFFF"/>
        <w:spacing w:line="560" w:lineRule="exact"/>
        <w:jc w:val="left"/>
        <w:rPr>
          <w:rFonts w:ascii="Times New Roman" w:hAnsi="Times New Roman" w:eastAsia="黑体" w:cs="Times New Roman"/>
          <w:color w:val="333333"/>
          <w:kern w:val="0"/>
          <w:sz w:val="32"/>
          <w:szCs w:val="32"/>
        </w:rPr>
      </w:pPr>
    </w:p>
    <w:p w14:paraId="3B6846C8">
      <w:pPr>
        <w:widowControl/>
        <w:shd w:val="clear" w:color="auto" w:fill="FFFFFF"/>
        <w:spacing w:line="560" w:lineRule="exact"/>
        <w:jc w:val="left"/>
        <w:rPr>
          <w:rFonts w:ascii="Times New Roman" w:hAnsi="Times New Roman" w:eastAsia="黑体" w:cs="Times New Roman"/>
          <w:color w:val="333333"/>
          <w:kern w:val="0"/>
          <w:sz w:val="32"/>
          <w:szCs w:val="32"/>
        </w:rPr>
      </w:pPr>
    </w:p>
    <w:p w14:paraId="54255265">
      <w:pPr>
        <w:widowControl/>
        <w:shd w:val="clear" w:color="auto" w:fill="FFFFFF"/>
        <w:spacing w:line="560" w:lineRule="exact"/>
        <w:jc w:val="left"/>
        <w:rPr>
          <w:rFonts w:ascii="Times New Roman" w:hAnsi="Times New Roman" w:eastAsia="黑体" w:cs="Times New Roman"/>
          <w:color w:val="333333"/>
          <w:kern w:val="0"/>
          <w:sz w:val="32"/>
          <w:szCs w:val="32"/>
        </w:rPr>
      </w:pPr>
    </w:p>
    <w:p w14:paraId="724676E7">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262DFCAD">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7700FF2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5044BEB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5D8CF3E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32805F1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第二条本办法适用于本溪市溪湖区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auto"/>
          <w:kern w:val="0"/>
          <w:sz w:val="32"/>
          <w:szCs w:val="32"/>
        </w:rPr>
        <w:t>部</w:t>
      </w:r>
      <w:r>
        <w:rPr>
          <w:rFonts w:ascii="Times New Roman" w:hAnsi="Times New Roman" w:eastAsia="仿宋_GB2312" w:cs="Times New Roman"/>
          <w:color w:val="333333"/>
          <w:kern w:val="0"/>
          <w:sz w:val="32"/>
          <w:szCs w:val="32"/>
        </w:rPr>
        <w:t>门预决算信息公开管理。</w:t>
      </w:r>
    </w:p>
    <w:p w14:paraId="0F95DC0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64634C6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71E27FD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5827AE2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321DF566">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47725ED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049E2A9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0FA5A4E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54F8ED6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31F2EFC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25C6C1A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6346741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29698BF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3F9EF40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4D16C60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6234B942">
      <w:pPr>
        <w:keepLines/>
        <w:widowControl/>
        <w:shd w:val="clear" w:color="auto" w:fill="FFFFFF"/>
        <w:jc w:val="center"/>
        <w:rPr>
          <w:rFonts w:ascii="Times New Roman" w:hAnsi="Times New Roman" w:eastAsia="微软雅黑" w:cs="Times New Roman"/>
          <w:color w:val="333333"/>
          <w:kern w:val="0"/>
          <w:sz w:val="24"/>
          <w:szCs w:val="24"/>
        </w:rPr>
      </w:pPr>
    </w:p>
    <w:p w14:paraId="23368CE9">
      <w:pPr>
        <w:keepLines/>
        <w:widowControl/>
        <w:shd w:val="clear" w:color="auto" w:fill="FFFFFF"/>
        <w:jc w:val="center"/>
        <w:rPr>
          <w:rFonts w:ascii="Times New Roman" w:hAnsi="Times New Roman" w:eastAsia="微软雅黑" w:cs="Times New Roman"/>
          <w:color w:val="333333"/>
          <w:kern w:val="0"/>
          <w:sz w:val="24"/>
          <w:szCs w:val="24"/>
        </w:rPr>
      </w:pPr>
    </w:p>
    <w:p w14:paraId="205F0ED5">
      <w:pPr>
        <w:keepLines/>
        <w:widowControl/>
        <w:shd w:val="clear" w:color="auto" w:fill="FFFFFF"/>
        <w:jc w:val="center"/>
        <w:rPr>
          <w:rFonts w:ascii="Times New Roman" w:hAnsi="Times New Roman" w:eastAsia="微软雅黑" w:cs="Times New Roman"/>
          <w:color w:val="333333"/>
          <w:kern w:val="0"/>
          <w:sz w:val="24"/>
          <w:szCs w:val="24"/>
        </w:rPr>
      </w:pPr>
    </w:p>
    <w:p w14:paraId="033815D3">
      <w:pPr>
        <w:keepLines/>
        <w:widowControl/>
        <w:shd w:val="clear" w:color="auto" w:fill="FFFFFF"/>
        <w:jc w:val="center"/>
        <w:rPr>
          <w:rFonts w:ascii="Times New Roman" w:hAnsi="Times New Roman" w:eastAsia="微软雅黑" w:cs="Times New Roman"/>
          <w:color w:val="333333"/>
          <w:kern w:val="0"/>
          <w:sz w:val="24"/>
          <w:szCs w:val="24"/>
        </w:rPr>
      </w:pPr>
    </w:p>
    <w:p w14:paraId="622A7FF1">
      <w:pPr>
        <w:keepLines/>
        <w:widowControl/>
        <w:shd w:val="clear" w:color="auto" w:fill="FFFFFF"/>
        <w:jc w:val="center"/>
        <w:rPr>
          <w:rFonts w:ascii="Times New Roman" w:hAnsi="宋体" w:eastAsia="宋体" w:cs="Times New Roman"/>
          <w:b/>
          <w:bCs/>
          <w:color w:val="333333"/>
          <w:kern w:val="0"/>
          <w:sz w:val="36"/>
          <w:szCs w:val="36"/>
        </w:rPr>
      </w:pPr>
    </w:p>
    <w:p w14:paraId="235F1755">
      <w:pPr>
        <w:keepLines/>
        <w:widowControl/>
        <w:shd w:val="clear" w:color="auto" w:fill="FFFFFF"/>
        <w:jc w:val="center"/>
        <w:rPr>
          <w:rFonts w:ascii="Times New Roman" w:hAnsi="宋体" w:eastAsia="宋体" w:cs="Times New Roman"/>
          <w:b/>
          <w:bCs/>
          <w:color w:val="333333"/>
          <w:kern w:val="0"/>
          <w:sz w:val="36"/>
          <w:szCs w:val="36"/>
        </w:rPr>
      </w:pPr>
    </w:p>
    <w:p w14:paraId="1107CD20">
      <w:pPr>
        <w:keepLines/>
        <w:widowControl/>
        <w:shd w:val="clear" w:color="auto" w:fill="FFFFFF"/>
        <w:jc w:val="center"/>
        <w:rPr>
          <w:rFonts w:ascii="Times New Roman" w:hAnsi="宋体" w:eastAsia="宋体" w:cs="Times New Roman"/>
          <w:b/>
          <w:bCs/>
          <w:color w:val="333333"/>
          <w:kern w:val="0"/>
          <w:sz w:val="36"/>
          <w:szCs w:val="36"/>
        </w:rPr>
      </w:pPr>
    </w:p>
    <w:p w14:paraId="10698E95">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本溪</w:t>
      </w:r>
      <w:r>
        <w:rPr>
          <w:rFonts w:ascii="Times New Roman" w:hAnsi="宋体" w:eastAsia="宋体" w:cs="Times New Roman"/>
          <w:b/>
          <w:bCs/>
          <w:color w:val="auto"/>
          <w:kern w:val="0"/>
          <w:sz w:val="36"/>
          <w:szCs w:val="36"/>
        </w:rPr>
        <w:t>市溪湖区</w:t>
      </w:r>
      <w:r>
        <w:rPr>
          <w:rFonts w:hint="eastAsia" w:ascii="Times New Roman" w:hAnsi="宋体" w:eastAsia="宋体" w:cs="Times New Roman"/>
          <w:b/>
          <w:bCs/>
          <w:color w:val="auto"/>
          <w:kern w:val="0"/>
          <w:sz w:val="36"/>
          <w:szCs w:val="36"/>
          <w:lang w:eastAsia="zh-CN"/>
        </w:rPr>
        <w:t>司法局</w:t>
      </w:r>
      <w:r>
        <w:rPr>
          <w:rFonts w:ascii="Times New Roman" w:hAnsi="宋体" w:eastAsia="宋体" w:cs="Times New Roman"/>
          <w:b/>
          <w:bCs/>
          <w:color w:val="auto"/>
          <w:kern w:val="0"/>
          <w:sz w:val="36"/>
          <w:szCs w:val="36"/>
        </w:rPr>
        <w:t>概</w:t>
      </w:r>
      <w:r>
        <w:rPr>
          <w:rFonts w:ascii="Times New Roman" w:hAnsi="宋体" w:eastAsia="宋体" w:cs="Times New Roman"/>
          <w:b/>
          <w:bCs/>
          <w:color w:val="333333"/>
          <w:kern w:val="0"/>
          <w:sz w:val="36"/>
          <w:szCs w:val="36"/>
        </w:rPr>
        <w:t>况</w:t>
      </w:r>
    </w:p>
    <w:p w14:paraId="64E9EB95">
      <w:pPr>
        <w:keepLines/>
        <w:widowControl/>
        <w:shd w:val="clear" w:color="auto" w:fill="FFFFFF"/>
        <w:ind w:firstLine="645"/>
        <w:jc w:val="left"/>
        <w:rPr>
          <w:rFonts w:ascii="Times New Roman" w:hAnsi="Times New Roman" w:eastAsia="微软雅黑" w:cs="Times New Roman"/>
          <w:color w:val="333333"/>
          <w:kern w:val="0"/>
          <w:sz w:val="24"/>
          <w:szCs w:val="24"/>
        </w:rPr>
      </w:pPr>
    </w:p>
    <w:p w14:paraId="26567356">
      <w:pPr>
        <w:keepLines/>
        <w:widowControl/>
        <w:numPr>
          <w:ilvl w:val="0"/>
          <w:numId w:val="1"/>
        </w:numPr>
        <w:shd w:val="clear" w:color="auto" w:fill="FFFFFF"/>
        <w:ind w:firstLine="645"/>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部门职责</w:t>
      </w:r>
    </w:p>
    <w:p w14:paraId="12833D45">
      <w:pPr>
        <w:keepLines/>
        <w:widowControl/>
        <w:shd w:val="clear" w:color="auto" w:fill="FFFFFF"/>
        <w:ind w:firstLine="645"/>
        <w:jc w:val="left"/>
        <w:rPr>
          <w:rFonts w:hint="eastAsia" w:ascii="Times New Roman" w:hAnsi="Times New Roman" w:eastAsia="仿宋_GB2312" w:cs="Times New Roman"/>
          <w:color w:val="333333"/>
          <w:kern w:val="0"/>
          <w:sz w:val="32"/>
          <w:szCs w:val="32"/>
          <w:lang w:eastAsia="zh-CN"/>
        </w:rPr>
      </w:pPr>
      <w:r>
        <w:rPr>
          <w:rFonts w:hint="eastAsia" w:ascii="Times New Roman" w:hAnsi="Times New Roman" w:eastAsia="仿宋_GB2312" w:cs="Times New Roman"/>
          <w:color w:val="333333"/>
          <w:kern w:val="0"/>
          <w:sz w:val="32"/>
          <w:szCs w:val="32"/>
          <w:lang w:eastAsia="zh-CN"/>
        </w:rPr>
        <w:t>根据《溪湖区司法局职能、内设机构和人员编制规定》文件，单位职责涉密，不予公开。</w:t>
      </w:r>
    </w:p>
    <w:p w14:paraId="70420B2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7301973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纳入本溪市溪湖区</w:t>
      </w:r>
      <w:r>
        <w:rPr>
          <w:rFonts w:hint="eastAsia" w:ascii="Times New Roman" w:hAnsi="Times New Roman" w:eastAsia="仿宋_GB2312" w:cs="Times New Roman"/>
          <w:color w:val="333333"/>
          <w:kern w:val="0"/>
          <w:sz w:val="32"/>
          <w:szCs w:val="32"/>
          <w:lang w:eastAsia="zh-CN"/>
        </w:rPr>
        <w:t>司法局</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年部门预算编制范围的二级预算单位包括：</w:t>
      </w:r>
    </w:p>
    <w:p w14:paraId="459353CC">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eastAsia="zh-CN"/>
        </w:rPr>
        <w:t>司法局</w:t>
      </w:r>
      <w:r>
        <w:rPr>
          <w:rFonts w:ascii="Times New Roman" w:hAnsi="Times New Roman" w:eastAsia="仿宋_GB2312" w:cs="Times New Roman"/>
          <w:color w:val="333333"/>
          <w:kern w:val="0"/>
          <w:sz w:val="32"/>
          <w:szCs w:val="32"/>
        </w:rPr>
        <w:t>本级</w:t>
      </w:r>
    </w:p>
    <w:p w14:paraId="239BCA6F">
      <w:pPr>
        <w:keepLines/>
        <w:widowControl/>
        <w:shd w:val="clear" w:color="auto" w:fill="FFFFFF"/>
        <w:ind w:firstLine="645"/>
        <w:jc w:val="left"/>
        <w:rPr>
          <w:rFonts w:hint="eastAsia"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（二）</w:t>
      </w:r>
      <w:r>
        <w:rPr>
          <w:rFonts w:hint="eastAsia"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eastAsia="zh-CN"/>
        </w:rPr>
        <w:t>法律援助</w:t>
      </w:r>
      <w:r>
        <w:rPr>
          <w:rFonts w:hint="eastAsia" w:ascii="Times New Roman" w:hAnsi="Times New Roman" w:eastAsia="仿宋_GB2312" w:cs="Times New Roman"/>
          <w:color w:val="333333"/>
          <w:kern w:val="0"/>
          <w:sz w:val="32"/>
          <w:szCs w:val="32"/>
        </w:rPr>
        <w:t>中心</w:t>
      </w:r>
    </w:p>
    <w:p w14:paraId="2F02FE02">
      <w:pPr>
        <w:keepLines/>
        <w:widowControl/>
        <w:shd w:val="clear" w:color="auto" w:fill="FFFFFF"/>
        <w:jc w:val="center"/>
        <w:rPr>
          <w:rFonts w:ascii="Times New Roman" w:hAnsi="Times New Roman" w:eastAsia="微软雅黑" w:cs="Times New Roman"/>
          <w:color w:val="333333"/>
          <w:kern w:val="0"/>
          <w:sz w:val="24"/>
          <w:szCs w:val="24"/>
        </w:rPr>
      </w:pPr>
    </w:p>
    <w:p w14:paraId="7C7717B1">
      <w:pPr>
        <w:keepLines/>
        <w:widowControl/>
        <w:shd w:val="clear" w:color="auto" w:fill="FFFFFF"/>
        <w:jc w:val="center"/>
        <w:rPr>
          <w:rFonts w:ascii="Times New Roman" w:hAnsi="Times New Roman" w:eastAsia="微软雅黑" w:cs="Times New Roman"/>
          <w:color w:val="333333"/>
          <w:kern w:val="0"/>
          <w:sz w:val="24"/>
          <w:szCs w:val="24"/>
        </w:rPr>
      </w:pPr>
    </w:p>
    <w:p w14:paraId="5EE7BA73">
      <w:pPr>
        <w:keepLines/>
        <w:widowControl/>
        <w:shd w:val="clear" w:color="auto" w:fill="FFFFFF"/>
        <w:jc w:val="center"/>
        <w:rPr>
          <w:rFonts w:ascii="Times New Roman" w:hAnsi="Times New Roman" w:eastAsia="微软雅黑" w:cs="Times New Roman"/>
          <w:color w:val="333333"/>
          <w:kern w:val="0"/>
          <w:sz w:val="24"/>
          <w:szCs w:val="24"/>
        </w:rPr>
      </w:pPr>
    </w:p>
    <w:p w14:paraId="2B865FA0">
      <w:pPr>
        <w:keepLines/>
        <w:widowControl/>
        <w:shd w:val="clear" w:color="auto" w:fill="FFFFFF"/>
        <w:jc w:val="center"/>
        <w:rPr>
          <w:rFonts w:ascii="Times New Roman" w:hAnsi="Times New Roman" w:eastAsia="微软雅黑" w:cs="Times New Roman"/>
          <w:color w:val="333333"/>
          <w:kern w:val="0"/>
          <w:sz w:val="24"/>
          <w:szCs w:val="24"/>
        </w:rPr>
      </w:pPr>
    </w:p>
    <w:p w14:paraId="1B353CF1">
      <w:pPr>
        <w:keepLines/>
        <w:widowControl/>
        <w:shd w:val="clear" w:color="auto" w:fill="FFFFFF"/>
        <w:jc w:val="center"/>
        <w:rPr>
          <w:rFonts w:ascii="Times New Roman" w:hAnsi="Times New Roman" w:eastAsia="微软雅黑" w:cs="Times New Roman"/>
          <w:color w:val="333333"/>
          <w:kern w:val="0"/>
          <w:sz w:val="24"/>
          <w:szCs w:val="24"/>
        </w:rPr>
      </w:pPr>
    </w:p>
    <w:p w14:paraId="153507CE">
      <w:pPr>
        <w:keepLines/>
        <w:widowControl/>
        <w:shd w:val="clear" w:color="auto" w:fill="FFFFFF"/>
        <w:jc w:val="center"/>
        <w:rPr>
          <w:rFonts w:ascii="Times New Roman" w:hAnsi="Times New Roman" w:eastAsia="微软雅黑" w:cs="Times New Roman"/>
          <w:color w:val="333333"/>
          <w:kern w:val="0"/>
          <w:sz w:val="24"/>
          <w:szCs w:val="24"/>
        </w:rPr>
      </w:pPr>
    </w:p>
    <w:p w14:paraId="341FA355">
      <w:pPr>
        <w:keepLines/>
        <w:widowControl/>
        <w:shd w:val="clear" w:color="auto" w:fill="FFFFFF"/>
        <w:jc w:val="center"/>
        <w:rPr>
          <w:rFonts w:ascii="Times New Roman" w:hAnsi="Times New Roman" w:eastAsia="微软雅黑" w:cs="Times New Roman"/>
          <w:color w:val="333333"/>
          <w:kern w:val="0"/>
          <w:sz w:val="24"/>
          <w:szCs w:val="24"/>
        </w:rPr>
      </w:pPr>
    </w:p>
    <w:p w14:paraId="46692CCA">
      <w:pPr>
        <w:keepLines/>
        <w:widowControl/>
        <w:shd w:val="clear" w:color="auto" w:fill="FFFFFF"/>
        <w:jc w:val="center"/>
        <w:rPr>
          <w:rFonts w:ascii="Times New Roman" w:hAnsi="Times New Roman" w:eastAsia="微软雅黑" w:cs="Times New Roman"/>
          <w:color w:val="333333"/>
          <w:kern w:val="0"/>
          <w:sz w:val="24"/>
          <w:szCs w:val="24"/>
        </w:rPr>
      </w:pPr>
    </w:p>
    <w:p w14:paraId="67B8BEB6">
      <w:pPr>
        <w:keepLines/>
        <w:widowControl/>
        <w:shd w:val="clear" w:color="auto" w:fill="FFFFFF"/>
        <w:jc w:val="center"/>
        <w:rPr>
          <w:rFonts w:ascii="Times New Roman" w:hAnsi="Times New Roman" w:eastAsia="微软雅黑" w:cs="Times New Roman"/>
          <w:color w:val="333333"/>
          <w:kern w:val="0"/>
          <w:sz w:val="24"/>
          <w:szCs w:val="24"/>
        </w:rPr>
      </w:pPr>
    </w:p>
    <w:p w14:paraId="66EA81AB">
      <w:pPr>
        <w:keepLines/>
        <w:widowControl/>
        <w:shd w:val="clear" w:color="auto" w:fill="FFFFFF"/>
        <w:jc w:val="center"/>
        <w:rPr>
          <w:rFonts w:ascii="Times New Roman" w:hAnsi="Times New Roman" w:eastAsia="微软雅黑" w:cs="Times New Roman"/>
          <w:color w:val="333333"/>
          <w:kern w:val="0"/>
          <w:sz w:val="24"/>
          <w:szCs w:val="24"/>
        </w:rPr>
      </w:pPr>
    </w:p>
    <w:p w14:paraId="5D03FDD1">
      <w:pPr>
        <w:keepLines/>
        <w:widowControl/>
        <w:shd w:val="clear" w:color="auto" w:fill="FFFFFF"/>
        <w:jc w:val="center"/>
        <w:rPr>
          <w:rFonts w:ascii="Times New Roman" w:hAnsi="Times New Roman" w:eastAsia="微软雅黑" w:cs="Times New Roman"/>
          <w:color w:val="333333"/>
          <w:kern w:val="0"/>
          <w:sz w:val="24"/>
          <w:szCs w:val="24"/>
        </w:rPr>
      </w:pPr>
    </w:p>
    <w:p w14:paraId="23A494CE">
      <w:pPr>
        <w:keepLines/>
        <w:widowControl/>
        <w:shd w:val="clear" w:color="auto" w:fill="FFFFFF"/>
        <w:jc w:val="center"/>
        <w:rPr>
          <w:rFonts w:ascii="Times New Roman" w:hAnsi="Times New Roman" w:eastAsia="微软雅黑" w:cs="Times New Roman"/>
          <w:color w:val="333333"/>
          <w:kern w:val="0"/>
          <w:sz w:val="24"/>
          <w:szCs w:val="24"/>
        </w:rPr>
      </w:pPr>
    </w:p>
    <w:p w14:paraId="3FD7B181">
      <w:pPr>
        <w:keepLines/>
        <w:widowControl/>
        <w:shd w:val="clear" w:color="auto" w:fill="FFFFFF"/>
        <w:jc w:val="center"/>
        <w:rPr>
          <w:rFonts w:ascii="Times New Roman" w:hAnsi="宋体" w:eastAsia="宋体" w:cs="Times New Roman"/>
          <w:b/>
          <w:bCs/>
          <w:color w:val="333333"/>
          <w:kern w:val="0"/>
          <w:sz w:val="36"/>
          <w:szCs w:val="36"/>
        </w:rPr>
      </w:pPr>
    </w:p>
    <w:p w14:paraId="1B4DA2D3">
      <w:pPr>
        <w:keepLines/>
        <w:widowControl/>
        <w:shd w:val="clear" w:color="auto" w:fill="FFFFFF"/>
        <w:jc w:val="center"/>
        <w:rPr>
          <w:rFonts w:ascii="Times New Roman" w:hAnsi="宋体" w:eastAsia="宋体" w:cs="Times New Roman"/>
          <w:b/>
          <w:bCs/>
          <w:color w:val="333333"/>
          <w:kern w:val="0"/>
          <w:sz w:val="36"/>
          <w:szCs w:val="36"/>
        </w:rPr>
      </w:pPr>
    </w:p>
    <w:p w14:paraId="764AA1DD">
      <w:pPr>
        <w:keepLines/>
        <w:widowControl/>
        <w:shd w:val="clear" w:color="auto" w:fill="FFFFFF"/>
        <w:jc w:val="center"/>
        <w:rPr>
          <w:rFonts w:ascii="Times New Roman" w:hAnsi="宋体" w:eastAsia="宋体" w:cs="Times New Roman"/>
          <w:b/>
          <w:bCs/>
          <w:color w:val="333333"/>
          <w:kern w:val="0"/>
          <w:sz w:val="36"/>
          <w:szCs w:val="36"/>
        </w:rPr>
      </w:pPr>
    </w:p>
    <w:p w14:paraId="542F3E97">
      <w:pPr>
        <w:keepLines/>
        <w:widowControl/>
        <w:shd w:val="clear" w:color="auto" w:fill="FFFFFF"/>
        <w:jc w:val="center"/>
        <w:rPr>
          <w:rFonts w:ascii="Times New Roman" w:hAnsi="宋体" w:eastAsia="宋体" w:cs="Times New Roman"/>
          <w:b/>
          <w:bCs/>
          <w:color w:val="333333"/>
          <w:kern w:val="0"/>
          <w:sz w:val="36"/>
          <w:szCs w:val="36"/>
        </w:rPr>
      </w:pPr>
    </w:p>
    <w:p w14:paraId="21471C5F">
      <w:pPr>
        <w:keepLines/>
        <w:widowControl/>
        <w:shd w:val="clear" w:color="auto" w:fill="FFFFFF"/>
        <w:jc w:val="center"/>
        <w:rPr>
          <w:rFonts w:ascii="Times New Roman" w:hAnsi="宋体" w:eastAsia="宋体" w:cs="Times New Roman"/>
          <w:b/>
          <w:bCs/>
          <w:color w:val="333333"/>
          <w:kern w:val="0"/>
          <w:sz w:val="36"/>
          <w:szCs w:val="36"/>
        </w:rPr>
      </w:pPr>
    </w:p>
    <w:p w14:paraId="440BBCE0">
      <w:pPr>
        <w:keepLines/>
        <w:widowControl/>
        <w:shd w:val="clear" w:color="auto" w:fill="FFFFFF"/>
        <w:jc w:val="center"/>
        <w:rPr>
          <w:rFonts w:ascii="Times New Roman" w:hAnsi="宋体" w:eastAsia="宋体" w:cs="Times New Roman"/>
          <w:b/>
          <w:bCs/>
          <w:color w:val="333333"/>
          <w:kern w:val="0"/>
          <w:sz w:val="36"/>
          <w:szCs w:val="36"/>
        </w:rPr>
      </w:pPr>
    </w:p>
    <w:p w14:paraId="526C2BE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第三部分本溪市溪</w:t>
      </w:r>
      <w:r>
        <w:rPr>
          <w:rFonts w:ascii="Times New Roman" w:hAnsi="宋体" w:eastAsia="宋体" w:cs="Times New Roman"/>
          <w:b/>
          <w:bCs/>
          <w:color w:val="auto"/>
          <w:kern w:val="0"/>
          <w:sz w:val="36"/>
          <w:szCs w:val="36"/>
        </w:rPr>
        <w:t>湖区</w:t>
      </w:r>
      <w:r>
        <w:rPr>
          <w:rFonts w:hint="eastAsia" w:ascii="Times New Roman" w:hAnsi="宋体" w:eastAsia="宋体" w:cs="Times New Roman"/>
          <w:b/>
          <w:bCs/>
          <w:color w:val="auto"/>
          <w:kern w:val="0"/>
          <w:sz w:val="36"/>
          <w:szCs w:val="36"/>
          <w:lang w:eastAsia="zh-CN"/>
        </w:rPr>
        <w:t>司法局</w:t>
      </w:r>
      <w:r>
        <w:rPr>
          <w:rFonts w:ascii="Times New Roman" w:hAnsi="Times New Roman" w:eastAsia="宋体" w:cs="Times New Roman"/>
          <w:b/>
          <w:bCs/>
          <w:color w:val="auto"/>
          <w:kern w:val="0"/>
          <w:sz w:val="36"/>
          <w:szCs w:val="36"/>
        </w:rPr>
        <w:t>20</w:t>
      </w:r>
      <w:r>
        <w:rPr>
          <w:rFonts w:ascii="Times New Roman" w:hAnsi="Times New Roman" w:eastAsia="宋体" w:cs="Times New Roman"/>
          <w:b/>
          <w:bCs/>
          <w:color w:val="333333"/>
          <w:kern w:val="0"/>
          <w:sz w:val="36"/>
          <w:szCs w:val="36"/>
        </w:rPr>
        <w:t>24</w:t>
      </w:r>
      <w:r>
        <w:rPr>
          <w:rFonts w:ascii="Times New Roman" w:hAnsi="宋体" w:eastAsia="宋体" w:cs="Times New Roman"/>
          <w:b/>
          <w:bCs/>
          <w:color w:val="333333"/>
          <w:kern w:val="0"/>
          <w:sz w:val="36"/>
          <w:szCs w:val="36"/>
        </w:rPr>
        <w:t>年部门预算情况说明</w:t>
      </w:r>
    </w:p>
    <w:p w14:paraId="579DF65F">
      <w:pPr>
        <w:keepLines/>
        <w:widowControl/>
        <w:shd w:val="clear" w:color="auto" w:fill="FFFFFF"/>
        <w:jc w:val="left"/>
        <w:rPr>
          <w:rFonts w:ascii="Times New Roman" w:hAnsi="Times New Roman" w:eastAsia="微软雅黑" w:cs="Times New Roman"/>
          <w:color w:val="333333"/>
          <w:kern w:val="0"/>
          <w:sz w:val="24"/>
          <w:szCs w:val="24"/>
        </w:rPr>
      </w:pPr>
    </w:p>
    <w:p w14:paraId="7FE3AFD8">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25453987">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按照综合预算的原则，本溪市溪</w:t>
      </w:r>
      <w:r>
        <w:rPr>
          <w:rFonts w:ascii="Times New Roman" w:hAnsi="Times New Roman" w:eastAsia="仿宋_GB2312" w:cs="Times New Roman"/>
          <w:color w:val="auto"/>
          <w:kern w:val="0"/>
          <w:sz w:val="32"/>
          <w:szCs w:val="32"/>
        </w:rPr>
        <w:t>湖区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auto"/>
          <w:kern w:val="0"/>
          <w:sz w:val="32"/>
          <w:szCs w:val="32"/>
        </w:rPr>
        <w:t>所</w:t>
      </w:r>
      <w:r>
        <w:rPr>
          <w:rFonts w:ascii="Times New Roman" w:hAnsi="Times New Roman" w:eastAsia="仿宋_GB2312" w:cs="Times New Roman"/>
          <w:color w:val="333333"/>
          <w:kern w:val="0"/>
          <w:sz w:val="32"/>
          <w:szCs w:val="32"/>
        </w:rPr>
        <w:t>有收入和支出均纳入部门预算管理。其中：</w:t>
      </w:r>
    </w:p>
    <w:p w14:paraId="7CFA1C60">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333333"/>
          <w:kern w:val="0"/>
          <w:sz w:val="32"/>
          <w:szCs w:val="32"/>
        </w:rPr>
        <w:t>（一）收入</w:t>
      </w:r>
      <w:r>
        <w:rPr>
          <w:rFonts w:ascii="Times New Roman" w:hAnsi="Times New Roman" w:eastAsia="仿宋_GB2312" w:cs="Times New Roman"/>
          <w:b/>
          <w:bCs/>
          <w:color w:val="auto"/>
          <w:kern w:val="0"/>
          <w:sz w:val="32"/>
          <w:szCs w:val="32"/>
        </w:rPr>
        <w:t>预算</w:t>
      </w:r>
      <w:r>
        <w:rPr>
          <w:rFonts w:hint="eastAsia" w:ascii="Times New Roman" w:hAnsi="Times New Roman" w:eastAsia="仿宋_GB2312" w:cs="Times New Roman"/>
          <w:b/>
          <w:bCs/>
          <w:color w:val="auto"/>
          <w:kern w:val="0"/>
          <w:sz w:val="32"/>
          <w:szCs w:val="32"/>
          <w:lang w:val="en-US" w:eastAsia="zh-CN"/>
        </w:rPr>
        <w:t>302.97</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7C32D1DE">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w:t>
      </w:r>
      <w:r>
        <w:rPr>
          <w:rFonts w:ascii="Times New Roman" w:hAnsi="Times New Roman" w:cs="Times New Roman"/>
          <w:color w:val="auto"/>
        </w:rPr>
        <w:t xml:space="preserve"> </w:t>
      </w:r>
      <w:r>
        <w:rPr>
          <w:rFonts w:ascii="Times New Roman" w:hAnsi="Times New Roman" w:eastAsia="仿宋_GB2312" w:cs="Times New Roman"/>
          <w:color w:val="auto"/>
          <w:kern w:val="0"/>
          <w:sz w:val="32"/>
          <w:szCs w:val="32"/>
        </w:rPr>
        <w:t>一般公共预算拨款收入</w:t>
      </w:r>
      <w:r>
        <w:rPr>
          <w:rFonts w:hint="eastAsia" w:ascii="Times New Roman" w:hAnsi="Times New Roman" w:eastAsia="仿宋_GB2312" w:cs="Times New Roman"/>
          <w:color w:val="auto"/>
          <w:kern w:val="0"/>
          <w:sz w:val="32"/>
          <w:szCs w:val="32"/>
          <w:lang w:val="en-US" w:eastAsia="zh-CN"/>
        </w:rPr>
        <w:t>302.97</w:t>
      </w:r>
      <w:r>
        <w:rPr>
          <w:rFonts w:ascii="Times New Roman" w:hAnsi="Times New Roman" w:eastAsia="仿宋_GB2312" w:cs="Times New Roman"/>
          <w:color w:val="auto"/>
          <w:kern w:val="0"/>
          <w:sz w:val="32"/>
          <w:szCs w:val="32"/>
        </w:rPr>
        <w:t>万元；</w:t>
      </w:r>
    </w:p>
    <w:p w14:paraId="2CAEA595">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2.纳入预算管理的政府性基金预算拨款收入0万元；</w:t>
      </w:r>
    </w:p>
    <w:p w14:paraId="77739DA8">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7623285D">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6F3EC686">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5.单位资金收入0万元。</w:t>
      </w:r>
    </w:p>
    <w:p w14:paraId="23EAB0BF">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（二）支出预算</w:t>
      </w:r>
      <w:r>
        <w:rPr>
          <w:rFonts w:hint="eastAsia" w:ascii="Times New Roman" w:hAnsi="Times New Roman" w:eastAsia="仿宋_GB2312" w:cs="Times New Roman"/>
          <w:b/>
          <w:bCs/>
          <w:color w:val="auto"/>
          <w:kern w:val="0"/>
          <w:sz w:val="32"/>
          <w:szCs w:val="32"/>
          <w:lang w:val="en-US" w:eastAsia="zh-CN"/>
        </w:rPr>
        <w:t>302.97</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33D78B7E">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1.基本支出</w:t>
      </w:r>
      <w:r>
        <w:rPr>
          <w:rFonts w:hint="eastAsia" w:ascii="Times New Roman" w:hAnsi="Times New Roman" w:eastAsia="仿宋_GB2312" w:cs="Times New Roman"/>
          <w:color w:val="auto"/>
          <w:kern w:val="0"/>
          <w:sz w:val="32"/>
          <w:szCs w:val="32"/>
          <w:lang w:val="en-US" w:eastAsia="zh-CN"/>
        </w:rPr>
        <w:t>291.47</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lang w:val="en-US" w:eastAsia="zh-CN"/>
        </w:rPr>
        <w:t>284.4</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lang w:val="en-US" w:eastAsia="zh-CN"/>
        </w:rPr>
        <w:t>7.07</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650AAD2B">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2.项目支出</w:t>
      </w:r>
      <w:r>
        <w:rPr>
          <w:rFonts w:hint="eastAsia" w:ascii="Times New Roman" w:hAnsi="Times New Roman" w:eastAsia="仿宋_GB2312" w:cs="Times New Roman"/>
          <w:color w:val="auto"/>
          <w:kern w:val="0"/>
          <w:sz w:val="32"/>
          <w:szCs w:val="32"/>
          <w:lang w:val="en-US" w:eastAsia="zh-CN"/>
        </w:rPr>
        <w:t>11.5</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w:t>
      </w:r>
    </w:p>
    <w:p w14:paraId="610904D7">
      <w:pPr>
        <w:keepLines/>
        <w:widowControl/>
        <w:shd w:val="clear" w:color="auto" w:fill="FFFFFF"/>
        <w:ind w:firstLine="645"/>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auto"/>
          <w:kern w:val="0"/>
          <w:sz w:val="32"/>
          <w:szCs w:val="32"/>
        </w:rPr>
        <w:t>2024年预算收支比2023年减少</w:t>
      </w:r>
      <w:r>
        <w:rPr>
          <w:rFonts w:hint="eastAsia" w:ascii="Times New Roman" w:hAnsi="Times New Roman" w:eastAsia="仿宋_GB2312" w:cs="Times New Roman"/>
          <w:color w:val="auto"/>
          <w:kern w:val="0"/>
          <w:sz w:val="32"/>
          <w:szCs w:val="32"/>
          <w:lang w:val="en-US" w:eastAsia="zh-CN"/>
        </w:rPr>
        <w:t>43.1</w:t>
      </w:r>
      <w:r>
        <w:rPr>
          <w:rFonts w:ascii="Times New Roman" w:hAnsi="Times New Roman" w:eastAsia="仿宋_GB2312" w:cs="Times New Roman"/>
          <w:color w:val="auto"/>
          <w:kern w:val="0"/>
          <w:sz w:val="32"/>
          <w:szCs w:val="32"/>
        </w:rPr>
        <w:t>万元，减少变化的主要原因为</w:t>
      </w:r>
      <w:r>
        <w:rPr>
          <w:rFonts w:hint="eastAsia" w:ascii="Times New Roman" w:hAnsi="Times New Roman" w:eastAsia="仿宋_GB2312" w:cs="Times New Roman"/>
          <w:color w:val="auto"/>
          <w:kern w:val="0"/>
          <w:sz w:val="32"/>
          <w:szCs w:val="32"/>
          <w:lang w:eastAsia="zh-CN"/>
        </w:rPr>
        <w:t>单位人员变动</w:t>
      </w:r>
      <w:r>
        <w:rPr>
          <w:rFonts w:ascii="Times New Roman" w:hAnsi="Times New Roman" w:eastAsia="仿宋_GB2312" w:cs="Times New Roman"/>
          <w:color w:val="auto"/>
          <w:kern w:val="0"/>
          <w:sz w:val="32"/>
          <w:szCs w:val="32"/>
        </w:rPr>
        <w:t>。</w:t>
      </w:r>
    </w:p>
    <w:p w14:paraId="55E7E710">
      <w:pPr>
        <w:keepLines/>
        <w:widowControl/>
        <w:shd w:val="clear" w:color="auto" w:fill="FFFFFF"/>
        <w:ind w:firstLine="660"/>
        <w:jc w:val="left"/>
        <w:rPr>
          <w:rFonts w:ascii="Times New Roman" w:hAnsi="Times New Roman" w:eastAsia="黑体" w:cs="Times New Roman"/>
          <w:color w:val="333333"/>
          <w:kern w:val="0"/>
          <w:sz w:val="32"/>
          <w:szCs w:val="32"/>
        </w:rPr>
      </w:pPr>
    </w:p>
    <w:p w14:paraId="4214623D">
      <w:pPr>
        <w:keepLines/>
        <w:widowControl/>
        <w:shd w:val="clear" w:color="auto" w:fill="FFFFFF"/>
        <w:ind w:firstLine="660"/>
        <w:jc w:val="left"/>
        <w:rPr>
          <w:rFonts w:ascii="Times New Roman" w:hAnsi="Times New Roman" w:eastAsia="黑体" w:cs="Times New Roman"/>
          <w:color w:val="333333"/>
          <w:kern w:val="0"/>
          <w:sz w:val="32"/>
          <w:szCs w:val="32"/>
        </w:rPr>
      </w:pPr>
    </w:p>
    <w:p w14:paraId="7E696941">
      <w:pPr>
        <w:keepLines/>
        <w:widowControl/>
        <w:shd w:val="clear" w:color="auto" w:fill="FFFFFF"/>
        <w:ind w:firstLine="660"/>
        <w:jc w:val="left"/>
        <w:rPr>
          <w:rFonts w:ascii="Times New Roman" w:hAnsi="Times New Roman" w:eastAsia="黑体" w:cs="Times New Roman"/>
          <w:color w:val="333333"/>
          <w:kern w:val="0"/>
          <w:sz w:val="32"/>
          <w:szCs w:val="32"/>
        </w:rPr>
      </w:pPr>
    </w:p>
    <w:p w14:paraId="7368BC07">
      <w:pPr>
        <w:keepLines/>
        <w:widowControl/>
        <w:shd w:val="clear" w:color="auto" w:fill="FFFFFF"/>
        <w:ind w:firstLine="660"/>
        <w:jc w:val="left"/>
        <w:rPr>
          <w:rFonts w:ascii="Times New Roman" w:hAnsi="Times New Roman" w:eastAsia="黑体" w:cs="Times New Roman"/>
          <w:color w:val="333333"/>
          <w:kern w:val="0"/>
          <w:sz w:val="32"/>
          <w:szCs w:val="32"/>
        </w:rPr>
      </w:pPr>
    </w:p>
    <w:p w14:paraId="1837F74D">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014D882F">
      <w:pPr>
        <w:keepLines/>
        <w:widowControl/>
        <w:shd w:val="clear" w:color="auto" w:fill="FFFFFF"/>
        <w:ind w:firstLine="645"/>
        <w:jc w:val="both"/>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2024年本</w:t>
      </w:r>
      <w:r>
        <w:rPr>
          <w:rFonts w:ascii="Times New Roman" w:hAnsi="Times New Roman" w:eastAsia="仿宋_GB2312" w:cs="Times New Roman"/>
          <w:color w:val="auto"/>
          <w:kern w:val="0"/>
          <w:sz w:val="32"/>
          <w:szCs w:val="32"/>
        </w:rPr>
        <w:t>溪市溪湖区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auto"/>
          <w:kern w:val="0"/>
          <w:sz w:val="32"/>
          <w:szCs w:val="32"/>
        </w:rPr>
        <w:t>机关运行经费预算为</w:t>
      </w:r>
      <w:r>
        <w:rPr>
          <w:rFonts w:hint="eastAsia" w:ascii="Times New Roman" w:hAnsi="Times New Roman" w:eastAsia="仿宋_GB2312" w:cs="Times New Roman"/>
          <w:color w:val="auto"/>
          <w:kern w:val="0"/>
          <w:sz w:val="32"/>
          <w:szCs w:val="32"/>
          <w:lang w:val="en-US" w:eastAsia="zh-CN"/>
        </w:rPr>
        <w:t>6.39</w:t>
      </w:r>
      <w:r>
        <w:rPr>
          <w:rFonts w:ascii="Times New Roman" w:hAnsi="Times New Roman" w:eastAsia="仿宋_GB2312" w:cs="Times New Roman"/>
          <w:color w:val="auto"/>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2024年预算比2023年减少</w:t>
      </w:r>
      <w:r>
        <w:rPr>
          <w:rFonts w:hint="eastAsia" w:ascii="Times New Roman" w:hAnsi="Times New Roman" w:eastAsia="仿宋_GB2312" w:cs="Times New Roman"/>
          <w:color w:val="auto"/>
          <w:kern w:val="0"/>
          <w:sz w:val="32"/>
          <w:szCs w:val="32"/>
          <w:lang w:val="en-US" w:eastAsia="zh-CN"/>
        </w:rPr>
        <w:t>1.77</w:t>
      </w:r>
      <w:r>
        <w:rPr>
          <w:rFonts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eastAsia="zh-CN"/>
        </w:rPr>
        <w:t>人员变动</w:t>
      </w:r>
      <w:r>
        <w:rPr>
          <w:rFonts w:ascii="Times New Roman" w:hAnsi="Times New Roman" w:eastAsia="仿宋_GB2312" w:cs="Times New Roman"/>
          <w:color w:val="auto"/>
          <w:kern w:val="0"/>
          <w:sz w:val="32"/>
          <w:szCs w:val="32"/>
        </w:rPr>
        <w:t>。</w:t>
      </w:r>
    </w:p>
    <w:p w14:paraId="364590CB">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37B727EE">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2024年本溪市溪湖</w:t>
      </w:r>
      <w:r>
        <w:rPr>
          <w:rFonts w:ascii="Times New Roman" w:hAnsi="Times New Roman" w:eastAsia="仿宋_GB2312" w:cs="Times New Roman"/>
          <w:color w:val="auto"/>
          <w:kern w:val="0"/>
          <w:sz w:val="32"/>
          <w:szCs w:val="32"/>
        </w:rPr>
        <w:t>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14:paraId="60B876B0">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6ACC3097">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2024年</w:t>
      </w: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auto"/>
          <w:kern w:val="0"/>
          <w:sz w:val="32"/>
          <w:szCs w:val="32"/>
        </w:rPr>
        <w:t>一般公共预算安排“三公”经费预算为</w:t>
      </w:r>
      <w:r>
        <w:rPr>
          <w:rFonts w:hint="eastAsia" w:ascii="Times New Roman" w:hAnsi="Times New Roman" w:eastAsia="仿宋_GB2312" w:cs="Times New Roman"/>
          <w:color w:val="auto"/>
          <w:kern w:val="0"/>
          <w:sz w:val="32"/>
          <w:szCs w:val="32"/>
          <w:lang w:val="en-US" w:eastAsia="zh-CN"/>
        </w:rPr>
        <w:t>1.6</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lang w:eastAsia="zh-CN"/>
        </w:rPr>
        <w:t>与</w:t>
      </w:r>
      <w:r>
        <w:rPr>
          <w:rFonts w:ascii="Times New Roman" w:hAnsi="Times New Roman" w:eastAsia="仿宋_GB2312" w:cs="Times New Roman"/>
          <w:color w:val="auto"/>
          <w:kern w:val="0"/>
          <w:sz w:val="32"/>
          <w:szCs w:val="32"/>
        </w:rPr>
        <w:t>2023年</w:t>
      </w:r>
      <w:r>
        <w:rPr>
          <w:rFonts w:hint="eastAsia" w:ascii="Times New Roman" w:hAnsi="Times New Roman" w:eastAsia="仿宋_GB2312" w:cs="Times New Roman"/>
          <w:color w:val="auto"/>
          <w:kern w:val="0"/>
          <w:sz w:val="32"/>
          <w:szCs w:val="32"/>
          <w:lang w:eastAsia="zh-CN"/>
        </w:rPr>
        <w:t>持平</w:t>
      </w:r>
      <w:r>
        <w:rPr>
          <w:rFonts w:ascii="Times New Roman" w:hAnsi="Times New Roman" w:eastAsia="仿宋_GB2312" w:cs="Times New Roman"/>
          <w:color w:val="auto"/>
          <w:kern w:val="0"/>
          <w:sz w:val="32"/>
          <w:szCs w:val="32"/>
        </w:rPr>
        <w:t>。其中：</w:t>
      </w:r>
    </w:p>
    <w:p w14:paraId="69BC4E2E">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w:t>
      </w:r>
      <w:r>
        <w:rPr>
          <w:rFonts w:hint="eastAsia" w:ascii="Times New Roman" w:hAnsi="Times New Roman" w:eastAsia="仿宋_GB2312" w:cs="Times New Roman"/>
          <w:color w:val="auto"/>
          <w:kern w:val="0"/>
          <w:sz w:val="32"/>
          <w:szCs w:val="32"/>
          <w:lang w:eastAsia="zh-CN"/>
        </w:rPr>
        <w:t>与</w:t>
      </w:r>
      <w:r>
        <w:rPr>
          <w:rFonts w:ascii="Times New Roman" w:hAnsi="Times New Roman" w:eastAsia="仿宋_GB2312" w:cs="Times New Roman"/>
          <w:color w:val="auto"/>
          <w:kern w:val="0"/>
          <w:sz w:val="32"/>
          <w:szCs w:val="32"/>
        </w:rPr>
        <w:t>2023年持平。</w:t>
      </w:r>
    </w:p>
    <w:p w14:paraId="725C125F">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2.公务接待费0万元，</w:t>
      </w:r>
      <w:r>
        <w:rPr>
          <w:rFonts w:hint="eastAsia" w:ascii="Times New Roman" w:hAnsi="Times New Roman" w:eastAsia="仿宋_GB2312" w:cs="Times New Roman"/>
          <w:color w:val="auto"/>
          <w:kern w:val="0"/>
          <w:sz w:val="32"/>
          <w:szCs w:val="32"/>
          <w:lang w:eastAsia="zh-CN"/>
        </w:rPr>
        <w:t>与</w:t>
      </w:r>
      <w:r>
        <w:rPr>
          <w:rFonts w:ascii="Times New Roman" w:hAnsi="Times New Roman" w:eastAsia="仿宋_GB2312" w:cs="Times New Roman"/>
          <w:color w:val="auto"/>
          <w:kern w:val="0"/>
          <w:sz w:val="32"/>
          <w:szCs w:val="32"/>
        </w:rPr>
        <w:t>2023年持平。</w:t>
      </w:r>
    </w:p>
    <w:p w14:paraId="429F7E16">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auto"/>
          <w:kern w:val="0"/>
          <w:sz w:val="32"/>
          <w:szCs w:val="32"/>
        </w:rPr>
        <w:t>3.公务用车购置及运行费</w:t>
      </w:r>
      <w:r>
        <w:rPr>
          <w:rFonts w:hint="eastAsia" w:ascii="Times New Roman" w:hAnsi="Times New Roman" w:eastAsia="仿宋_GB2312" w:cs="Times New Roman"/>
          <w:color w:val="auto"/>
          <w:kern w:val="0"/>
          <w:sz w:val="32"/>
          <w:szCs w:val="32"/>
          <w:lang w:val="en-US" w:eastAsia="zh-CN"/>
        </w:rPr>
        <w:t>1.6</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lang w:eastAsia="zh-CN"/>
        </w:rPr>
        <w:t>与</w:t>
      </w:r>
      <w:r>
        <w:rPr>
          <w:rFonts w:ascii="Times New Roman" w:hAnsi="Times New Roman" w:eastAsia="仿宋_GB2312" w:cs="Times New Roman"/>
          <w:color w:val="auto"/>
          <w:kern w:val="0"/>
          <w:sz w:val="32"/>
          <w:szCs w:val="32"/>
        </w:rPr>
        <w:t>2023年持平</w:t>
      </w:r>
      <w:r>
        <w:rPr>
          <w:rFonts w:ascii="Times New Roman" w:hAnsi="Times New Roman" w:eastAsia="仿宋_GB2312" w:cs="Times New Roman"/>
          <w:color w:val="333333"/>
          <w:kern w:val="0"/>
          <w:sz w:val="32"/>
          <w:szCs w:val="32"/>
        </w:rPr>
        <w:t>。</w:t>
      </w:r>
    </w:p>
    <w:p w14:paraId="7C76C7C6">
      <w:pPr>
        <w:keepLines/>
        <w:widowControl/>
        <w:shd w:val="clear" w:color="auto" w:fill="FFFFFF"/>
        <w:jc w:val="center"/>
        <w:rPr>
          <w:rFonts w:ascii="Times New Roman" w:hAnsi="Times New Roman" w:eastAsia="仿宋_GB2312" w:cs="Times New Roman"/>
          <w:b/>
          <w:bCs/>
          <w:color w:val="333333"/>
          <w:kern w:val="0"/>
          <w:sz w:val="32"/>
          <w:szCs w:val="32"/>
        </w:rPr>
      </w:pPr>
    </w:p>
    <w:p w14:paraId="6A6476BA">
      <w:pPr>
        <w:keepLines/>
        <w:widowControl/>
        <w:shd w:val="clear" w:color="auto" w:fill="FFFFFF"/>
        <w:jc w:val="center"/>
        <w:rPr>
          <w:rFonts w:ascii="Times New Roman" w:hAnsi="Times New Roman" w:eastAsia="仿宋_GB2312" w:cs="Times New Roman"/>
          <w:b/>
          <w:bCs/>
          <w:color w:val="333333"/>
          <w:kern w:val="0"/>
          <w:sz w:val="32"/>
          <w:szCs w:val="32"/>
        </w:rPr>
      </w:pPr>
    </w:p>
    <w:p w14:paraId="363944E7">
      <w:pPr>
        <w:keepLines/>
        <w:widowControl/>
        <w:shd w:val="clear" w:color="auto" w:fill="FFFFFF"/>
        <w:jc w:val="center"/>
        <w:rPr>
          <w:rFonts w:ascii="Times New Roman" w:hAnsi="Times New Roman" w:eastAsia="仿宋_GB2312" w:cs="Times New Roman"/>
          <w:b/>
          <w:bCs/>
          <w:color w:val="333333"/>
          <w:kern w:val="0"/>
          <w:sz w:val="32"/>
          <w:szCs w:val="32"/>
        </w:rPr>
      </w:pPr>
    </w:p>
    <w:p w14:paraId="7BF3FF82">
      <w:pPr>
        <w:keepLines/>
        <w:widowControl/>
        <w:shd w:val="clear" w:color="auto" w:fill="FFFFFF"/>
        <w:jc w:val="center"/>
        <w:rPr>
          <w:rFonts w:ascii="Times New Roman" w:hAnsi="Times New Roman" w:eastAsia="仿宋_GB2312" w:cs="Times New Roman"/>
          <w:b/>
          <w:bCs/>
          <w:color w:val="333333"/>
          <w:kern w:val="0"/>
          <w:sz w:val="32"/>
          <w:szCs w:val="32"/>
        </w:rPr>
      </w:pPr>
    </w:p>
    <w:p w14:paraId="424127B5">
      <w:pPr>
        <w:keepLines/>
        <w:widowControl/>
        <w:shd w:val="clear" w:color="auto" w:fill="FFFFFF"/>
        <w:jc w:val="center"/>
        <w:rPr>
          <w:rFonts w:ascii="Times New Roman" w:hAnsi="Times New Roman" w:eastAsia="仿宋_GB2312" w:cs="Times New Roman"/>
          <w:b/>
          <w:bCs/>
          <w:color w:val="333333"/>
          <w:kern w:val="0"/>
          <w:sz w:val="32"/>
          <w:szCs w:val="32"/>
        </w:rPr>
      </w:pPr>
      <w:bookmarkStart w:id="1" w:name="_GoBack"/>
      <w:bookmarkEnd w:id="1"/>
    </w:p>
    <w:p w14:paraId="43B05735">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w:t>
      </w:r>
      <w:r>
        <w:rPr>
          <w:rFonts w:ascii="Times New Roman" w:hAnsi="Times New Roman" w:eastAsia="仿宋_GB2312" w:cs="Times New Roman"/>
          <w:b/>
          <w:bCs/>
          <w:color w:val="auto"/>
          <w:kern w:val="0"/>
          <w:sz w:val="32"/>
          <w:szCs w:val="32"/>
        </w:rPr>
        <w:t>区</w:t>
      </w:r>
      <w:r>
        <w:rPr>
          <w:rFonts w:hint="eastAsia" w:ascii="Times New Roman" w:hAnsi="Times New Roman" w:eastAsia="仿宋_GB2312" w:cs="Times New Roman"/>
          <w:b/>
          <w:bCs/>
          <w:color w:val="auto"/>
          <w:kern w:val="0"/>
          <w:sz w:val="32"/>
          <w:szCs w:val="32"/>
          <w:lang w:eastAsia="zh-CN"/>
        </w:rPr>
        <w:t>司法局</w:t>
      </w:r>
      <w:r>
        <w:rPr>
          <w:rFonts w:ascii="Times New Roman" w:hAnsi="Times New Roman" w:eastAsia="仿宋_GB2312" w:cs="Times New Roman"/>
          <w:b/>
          <w:bCs/>
          <w:color w:val="333333"/>
          <w:kern w:val="0"/>
          <w:sz w:val="32"/>
          <w:szCs w:val="32"/>
        </w:rPr>
        <w:t>“三公”经费预算表</w:t>
      </w:r>
    </w:p>
    <w:p w14:paraId="1B4102FB">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164EF52E">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5196D88">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58A4362C">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17B0DC3D">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9E705ED">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727389C0">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59E66000">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640E8F8E">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20DEAE5E">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0F3C471E">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3AD2C411">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r>
      <w:tr w14:paraId="192E677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5EACDF91">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0CEFBCC8">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DC23AF3">
            <w:pPr>
              <w:keepLines/>
              <w:widowControl/>
              <w:jc w:val="right"/>
              <w:rPr>
                <w:rFonts w:ascii="Times New Roman" w:hAnsi="Times New Roman" w:eastAsia="宋体" w:cs="Times New Roman"/>
                <w:kern w:val="0"/>
                <w:sz w:val="24"/>
                <w:szCs w:val="24"/>
              </w:rPr>
            </w:pPr>
          </w:p>
        </w:tc>
      </w:tr>
      <w:tr w14:paraId="2E5C825E">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80B999C">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542F4BB4">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0E4C43D">
            <w:pPr>
              <w:keepLines/>
              <w:widowControl/>
              <w:jc w:val="right"/>
              <w:rPr>
                <w:rFonts w:ascii="Times New Roman" w:hAnsi="Times New Roman" w:eastAsia="宋体" w:cs="Times New Roman"/>
                <w:kern w:val="0"/>
                <w:sz w:val="24"/>
                <w:szCs w:val="24"/>
              </w:rPr>
            </w:pPr>
          </w:p>
        </w:tc>
      </w:tr>
      <w:tr w14:paraId="73363232">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857FB70">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7821FB0A">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5131E379">
            <w:pPr>
              <w:keepLines/>
              <w:widowControl/>
              <w:jc w:val="right"/>
              <w:rPr>
                <w:rFonts w:ascii="Times New Roman" w:hAnsi="Times New Roman" w:eastAsia="宋体" w:cs="Times New Roman"/>
                <w:kern w:val="0"/>
                <w:sz w:val="24"/>
                <w:szCs w:val="24"/>
              </w:rPr>
            </w:pPr>
          </w:p>
        </w:tc>
      </w:tr>
      <w:tr w14:paraId="756B1A5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4A0163AE">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564EBD97">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52565B3">
            <w:pPr>
              <w:keepLines/>
              <w:widowControl/>
              <w:jc w:val="right"/>
              <w:rPr>
                <w:rFonts w:ascii="Times New Roman" w:hAnsi="Times New Roman" w:eastAsia="宋体" w:cs="Times New Roman"/>
                <w:kern w:val="0"/>
                <w:sz w:val="24"/>
                <w:szCs w:val="24"/>
              </w:rPr>
            </w:pPr>
          </w:p>
        </w:tc>
      </w:tr>
      <w:tr w14:paraId="55BB92FD">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E4FC51A">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C32CECD">
            <w:pPr>
              <w:keepLines/>
              <w:widowControl/>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32E66C1">
            <w:pPr>
              <w:keepLines/>
              <w:widowControl/>
              <w:jc w:val="center"/>
              <w:rPr>
                <w:rFonts w:hint="default" w:asciiTheme="minorHAnsi" w:hAnsiTheme="minorHAnsi" w:eastAsiaTheme="minorEastAsia" w:cstheme="minorBidi"/>
                <w:kern w:val="2"/>
                <w:sz w:val="21"/>
                <w:szCs w:val="22"/>
                <w:lang w:val="en-US" w:eastAsia="zh-CN" w:bidi="ar-SA"/>
              </w:rPr>
            </w:pPr>
            <w:r>
              <w:rPr>
                <w:rFonts w:hint="eastAsia" w:ascii="Times New Roman" w:hAnsi="Times New Roman" w:eastAsia="宋体" w:cs="Times New Roman"/>
                <w:kern w:val="0"/>
                <w:sz w:val="24"/>
                <w:szCs w:val="24"/>
                <w:lang w:val="en-US" w:eastAsia="zh-CN"/>
              </w:rPr>
              <w:t>1.6</w:t>
            </w:r>
          </w:p>
        </w:tc>
      </w:tr>
    </w:tbl>
    <w:p w14:paraId="169243B3">
      <w:pPr>
        <w:keepLines/>
        <w:widowControl/>
        <w:shd w:val="clear" w:color="auto" w:fill="FFFFFF"/>
        <w:jc w:val="left"/>
        <w:rPr>
          <w:rFonts w:ascii="Times New Roman" w:hAnsi="Times New Roman" w:eastAsia="微软雅黑" w:cs="Times New Roman"/>
          <w:color w:val="333333"/>
          <w:kern w:val="0"/>
          <w:sz w:val="24"/>
          <w:szCs w:val="24"/>
        </w:rPr>
      </w:pPr>
    </w:p>
    <w:p w14:paraId="72D02573">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22B17F8C">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auto"/>
          <w:kern w:val="0"/>
          <w:sz w:val="32"/>
          <w:szCs w:val="32"/>
        </w:rPr>
        <w:t>共有车辆</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台，其中：一般公务用车</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台。</w:t>
      </w:r>
    </w:p>
    <w:p w14:paraId="02756B6C">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52B207CE">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根据预算绩效</w:t>
      </w:r>
      <w:r>
        <w:rPr>
          <w:rFonts w:ascii="Times New Roman" w:hAnsi="Times New Roman" w:eastAsia="仿宋_GB2312" w:cs="Times New Roman"/>
          <w:color w:val="auto"/>
          <w:kern w:val="0"/>
          <w:sz w:val="32"/>
          <w:szCs w:val="32"/>
        </w:rPr>
        <w:t>管理要求，本溪市溪</w:t>
      </w:r>
      <w:r>
        <w:rPr>
          <w:rFonts w:ascii="Times New Roman" w:hAnsi="Times New Roman" w:eastAsia="仿宋_GB2312" w:cs="Times New Roman"/>
          <w:color w:val="auto"/>
          <w:kern w:val="0"/>
          <w:sz w:val="32"/>
          <w:szCs w:val="32"/>
        </w:rPr>
        <w:t>湖区</w:t>
      </w:r>
      <w:r>
        <w:rPr>
          <w:rFonts w:hint="eastAsia" w:ascii="Times New Roman" w:hAnsi="Times New Roman" w:eastAsia="仿宋_GB2312" w:cs="Times New Roman"/>
          <w:color w:val="auto"/>
          <w:kern w:val="0"/>
          <w:sz w:val="32"/>
          <w:szCs w:val="32"/>
          <w:lang w:eastAsia="zh-CN"/>
        </w:rPr>
        <w:t>司法局</w:t>
      </w:r>
      <w:r>
        <w:rPr>
          <w:rFonts w:ascii="Times New Roman" w:hAnsi="Times New Roman" w:eastAsia="仿宋_GB2312" w:cs="Times New Roman"/>
          <w:color w:val="auto"/>
          <w:kern w:val="0"/>
          <w:sz w:val="32"/>
          <w:szCs w:val="32"/>
        </w:rPr>
        <w:t>2024年应编制绩效目标的项目共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11.5</w:t>
      </w:r>
      <w:r>
        <w:rPr>
          <w:rFonts w:ascii="Times New Roman" w:hAnsi="Times New Roman" w:eastAsia="仿宋_GB2312" w:cs="Times New Roman"/>
          <w:color w:val="auto"/>
          <w:kern w:val="0"/>
          <w:sz w:val="32"/>
          <w:szCs w:val="32"/>
        </w:rPr>
        <w:t>万元。</w:t>
      </w:r>
    </w:p>
    <w:p w14:paraId="7DECD4D2">
      <w:pPr>
        <w:keepLines/>
        <w:rPr>
          <w:rFonts w:ascii="Times New Roman" w:hAnsi="Times New Roman" w:cs="Times New Roman"/>
        </w:rPr>
      </w:pPr>
    </w:p>
    <w:p w14:paraId="2D88C848">
      <w:pPr>
        <w:keepLines/>
        <w:rPr>
          <w:rFonts w:ascii="Times New Roman" w:hAnsi="Times New Roman" w:cs="Times New Roman"/>
        </w:rPr>
      </w:pPr>
    </w:p>
    <w:p w14:paraId="37BC2233">
      <w:pPr>
        <w:keepLines/>
        <w:rPr>
          <w:rFonts w:ascii="Times New Roman" w:hAnsi="Times New Roman" w:cs="Times New Roman"/>
        </w:rPr>
      </w:pPr>
    </w:p>
    <w:p w14:paraId="6E81B1F0">
      <w:pPr>
        <w:keepLines/>
        <w:rPr>
          <w:rFonts w:ascii="Times New Roman" w:hAnsi="Times New Roman" w:cs="Times New Roman"/>
        </w:rPr>
      </w:pPr>
    </w:p>
    <w:p w14:paraId="13F7C134">
      <w:pPr>
        <w:keepLines/>
        <w:rPr>
          <w:rFonts w:ascii="Times New Roman" w:hAnsi="Times New Roman" w:cs="Times New Roman"/>
        </w:rPr>
      </w:pPr>
    </w:p>
    <w:p w14:paraId="3E916D77">
      <w:pPr>
        <w:jc w:val="both"/>
        <w:rPr>
          <w:rFonts w:ascii="Times New Roman" w:hAnsi="Times New Roman" w:cs="Times New Roman"/>
          <w:b/>
          <w:sz w:val="36"/>
          <w:szCs w:val="36"/>
        </w:rPr>
      </w:pPr>
    </w:p>
    <w:p w14:paraId="12191C86">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72F95424">
      <w:pPr>
        <w:jc w:val="center"/>
        <w:rPr>
          <w:rFonts w:ascii="Times New Roman" w:hAnsi="Times New Roman" w:eastAsia="黑体" w:cs="Times New Roman"/>
          <w:sz w:val="36"/>
          <w:szCs w:val="36"/>
        </w:rPr>
      </w:pPr>
    </w:p>
    <w:p w14:paraId="6D4323C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470C35E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3F310BE2">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4045C030">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A7F3B10">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07F7FC77">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32C5E2C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0D6D74A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AE8EDA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4FABCF14">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16EF463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2D7875D3">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7E20D637">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0F44D7E6">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B35C">
    <w:pPr>
      <w:pStyle w:val="2"/>
      <w:jc w:val="center"/>
    </w:pPr>
  </w:p>
  <w:p w14:paraId="7A3F51E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67456C88">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2CE8364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4A8D8"/>
    <w:multiLevelType w:val="singleLevel"/>
    <w:tmpl w:val="AAD4A8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54D6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3290</Words>
  <Characters>3373</Characters>
  <Lines>34</Lines>
  <Paragraphs>9</Paragraphs>
  <TotalTime>41</TotalTime>
  <ScaleCrop>false</ScaleCrop>
  <LinksUpToDate>false</LinksUpToDate>
  <CharactersWithSpaces>3386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2025-05-09T01:29:10Z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eyJoZGlkIjoiZDYwZWZlZmY2MWU5ODIxNzhlZWI2NjVjODBiZjNlODYifQ==</vt:lpwstr>
  </property>
  <property fmtid="{D5CDD505-2E9C-101B-9397-08002B2CF9AE}" pid="3" name="KSOProductBuildVer">
    <vt:lpwstr>2052-12.1.0.20784</vt:lpwstr>
  </property>
  <property fmtid="{D5CDD505-2E9C-101B-9397-08002B2CF9AE}" pid="4" name="ICV">
    <vt:lpwstr>E92E062E29B74CD6B0443B2C2EA934AC_13</vt:lpwstr>
  </property>
</Properties>
</file>