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本溪湖经济开发区内设机构全员岗位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聘任实施方案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为深化本溪湖经济开发区（以下简称开发区）体制机制改革，坚持创新选人用人模式，建设一支敢于担当作为的干部队伍。根据《本溪市深化经济开发区体制机制改革方案》（本改委发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号）、《关于印发&lt;本溪市经济开发区干部人事制度改革指导意见&gt;等4个文件的通知》（本开改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号）文件要求，结合开发区实际，制定本方案。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（一）坚持党的领导。把加强党的领导贯穿开发区体制机制改革竞聘上岗工作全过程，坚持稳字当头，确保改革期间思想不乱、队伍不散、工作不断、干劲不减。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（二）坚持公平公正公开原则。全过程阳光操作，坚持竞争择优、任人唯贤、事业为上、人岗相适的原则，确保竞聘上岗工作规范有序。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（三）坚持“档案封存、员额总控、全员聘任、以岗定薪、绩效考核”的管理模式。坚持“按需设岗、竞聘上岗、按岗聘用、合同管理”的管理办法，实现责、权、利相统一的岗位管理目标。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（四）坚持依法依规，严格依据法律法规和有关文件要求开展竞聘工作，确保竞聘上岗工作流程合法合规。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二、竞聘岗位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开发区聘任人员实行档案封存，档案封存期间保持原身份、原职务职级（岗位等级）不变，工龄连续计算，不能提拔、进一步使用或晋升职级、等级，工资不能晋级晋档，不保留原领导职务。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开发区管委会聘任岗位14个。包括党政办公室、经济发展服务局、投资促进局3个内设机构，局长（主任）、副局长、工作人员岗位。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聘用人员范围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管委会在编在职公务员、参公以及全额事业身份人员可报名参加管委会岗位聘任。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溪湖区在编在职公务员、参公以及全额事业身份人员可报名参加管委会岗位聘任。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本溪市在编在职公务员、参公以及全额事业身份人员可报名参加管委会岗位聘任。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素质和思想道德品行好，自觉运用习近平新时代中国特色社会主义思想武装头脑、指导实践、推动工作，深刻领悟“两个确立”的决定性意义，增强“四个意识”、坚定“四个自信”、做到“两个维护”，坚决贯彻执行党的理论和路线方针政策，具有履行竞聘岗位职责所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的政策理论水平和组织领导能力。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事业心责任感强，富有斗争精神，勇担当善作为，工作实绩突出。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组织纪律性强，服从组织安排，遵纪守法，勤政廉政，履职尽责。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报名局长（主任）岗位需现任副科级及以上领导岗位人员；报名副局长及工作人员岗位需具有三年以上工作经历。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局长（主任），副局长岗位需溪湖区在编在职公务员、参公以及全额事业身份人员方可报名，工作人员岗位需本溪市在编在职公务员、参公以及全额事业身份人员方可报名。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具有大专以上学历。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签订书面聘用合同，合同期限为2年，距离法定退休年龄不足1个聘期的人员不具有竞聘资格。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具备正常履行竞聘岗位职责的身体条件。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上一年度考核结果为“基本称职（基本合格）”及以下等次的、正在接受组织审查调查或在党纪政务处分期内的人员，不得参加岗位竞聘。对法律法规规定和其他不适宜担任上述竞聘岗位的人员，不得参与竞聘。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五、程序步骤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竞聘分两个批次进行，第一批次竞聘局长（主任）、副局长；第二批次竞聘工作人员。前一批次落聘的，可以参加后一批次的岗位竞聘。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（一）报名与资格审查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1.发布公告。开发区竞聘上岗工作领导小组（以下简称领导小组）办公室通过溪湖区政府网等网络信息平台发布岗位竞聘公告，确保全员覆盖、不漏一人。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2.组织报名。竞聘者填写岗位竞聘报名表，报送领导小组办公室。每个批次每名竞聘者可填报2个岗位。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资格审查。领导小组办公室对竞聘者资格条件进行审查，凡竞聘者提交报名申请材料不及时、不准确、不齐全，或有弄虚作假的，取消竞聘资格，资格审查工作贯穿竞聘全过程。领导小组对通过资格审查的人员名单进行认定后，公布竞聘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（二）竞聘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面试。每名竞聘者按照所报考岗位分别参加面试。评委组根据现场面试情况进行百分制打分，去掉最高分和最低分后计算的平均分为面试得分，竞聘者面试结束后，到场外等候，待下一名竞聘者面试结束后，返场听分，并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确定考察对象。面试结束后公布竞聘人员成绩，每批次竞聘完成后，领导小组办公室根据成绩排序，每个岗位按照一定的差额比例提出初步考察对象建议人选名单。领导小组召开会议集体研究确定考察对象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3.组织考察。由区组织人事部门按照有关规定组建考察组，综合运用民主征求意见、个别谈话、集体面谈等方式进行深入考察，同时开展“四必”审核，提出考察意见。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4.讨论决定拟聘用人选。领导小组办公室根据成绩及组织考察结果，提出拟聘用人选建议名单，经领导小组研究后，提交开发区党工委会议讨论决定聘用人选。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5.公示和聘用。对拟聘用人选在一定范围内进行公示，公示期为3天。公示结果无异议的，办理聘用手续，聘期2年，由开发区管委会与其签订聘用合同，颁发聘书。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成立开发区竞聘上岗工作领导小组。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长：高  飞  溪湖区人民政府区长、开发区党工委书记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副组长：何宇翥  开发区党工委副书记、管委会主任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汪  洋  区委常委、区委组织部部长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  鑫  区委常委、区纪委书记、监委副主任、代理主任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鞠长江  开发区党工委委员、管委会副主任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张学东  开发区党工委委员、管委会副主任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员：茹海容  区委办公室主任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张才千  区政府办公室主任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博  区纪委副书记、监委副主任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孙鸿鹤  区委组织部分管日常工作的副部长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鑫  区委宣传部副部长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梁丽丽  区委政法委分管日常工作的副书记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刘舒畅  区委编办主任、区委组织部副部长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宫和平  区司法局党组书记、局长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  锐  区财政局党组书记、局长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翁  燕  区人社局党组书记、局长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成立开发区竞聘上岗工作领导小组办公室，办公室设在开发区管委会，办公室主任由鞠长江同志兼任，成员由区纪委监委、区委组织部、区委编办、区人社局相关人员组成。负责组织本次竞聘上岗工作。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（二）深入宣传发动。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广泛宣传发动，深入解读政策及方案，引导符合条件人员积极参与竞聘，为开发区改革和高质量发展发挥作用、贡献力量，努力营造竞争择优、积极向上的良好氛围。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（三）严明工作纪律。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竞聘上岗人员要严格遵规守纪，严禁弄虚作假、拉票等行为。为保证竞聘上岗工作公平、公正、公开，区纪委监委机关成立专项督导组全程跟进监督。对在竞聘上岗工作过程中发现的违反政治纪律、组织纪律、工作纪律、竞聘纪律和保密纪律，搞不正之风等违规违纪违法行为，严肃查处、追责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本方案由开发区竞聘上岗工作领导小组办公室负责解释。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附件：《本溪湖经济开发区管委会内设机构岗位设置》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本溪湖经济开发区管委会内设机构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岗位设置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本溪湖经济开发区管委会共设置3个内设机构，14个岗位，岗位职责、岗位编制设置如下：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一、党政办公室岗位设置</w:t>
      </w:r>
    </w:p>
    <w:tbl>
      <w:tblPr>
        <w:tblStyle w:val="8"/>
        <w:tblW w:w="8233" w:type="dxa"/>
        <w:tblInd w:w="6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6610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7"/>
              <w:ind w:left="292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0"/>
                <w:sz w:val="21"/>
              </w:rPr>
              <w:t>岗位</w:t>
            </w:r>
          </w:p>
          <w:p>
            <w:pPr>
              <w:pStyle w:val="7"/>
              <w:spacing w:before="48" w:line="247" w:lineRule="exact"/>
              <w:ind w:left="283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名称</w:t>
            </w:r>
          </w:p>
        </w:tc>
        <w:tc>
          <w:tcPr>
            <w:tcW w:w="66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74"/>
              <w:ind w:left="2845" w:right="2875"/>
              <w:jc w:val="center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岗位职</w:t>
            </w:r>
            <w:r>
              <w:rPr>
                <w:rFonts w:hint="eastAsia"/>
                <w:b/>
                <w:bCs/>
                <w:color w:val="2F2D2B"/>
                <w:w w:val="95"/>
                <w:sz w:val="21"/>
                <w:lang w:eastAsia="zh-CN"/>
              </w:rPr>
              <w:t>责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岗位</w:t>
            </w:r>
          </w:p>
          <w:p>
            <w:pPr>
              <w:pStyle w:val="7"/>
              <w:spacing w:before="34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444241"/>
                <w:w w:val="95"/>
                <w:sz w:val="21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9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</w:pPr>
          </w:p>
          <w:p>
            <w:pPr>
              <w:pStyle w:val="7"/>
              <w:spacing w:before="1"/>
              <w:ind w:left="296"/>
              <w:rPr>
                <w:color w:val="444241"/>
                <w:sz w:val="21"/>
              </w:rPr>
            </w:pPr>
            <w:r>
              <w:rPr>
                <w:color w:val="444241"/>
                <w:sz w:val="21"/>
              </w:rPr>
              <w:t>主</w:t>
            </w:r>
          </w:p>
          <w:p>
            <w:pPr>
              <w:pStyle w:val="7"/>
              <w:spacing w:before="1"/>
              <w:ind w:left="296"/>
              <w:rPr>
                <w:color w:val="444241"/>
                <w:sz w:val="21"/>
              </w:rPr>
            </w:pPr>
          </w:p>
          <w:p>
            <w:pPr>
              <w:pStyle w:val="7"/>
              <w:spacing w:before="1"/>
              <w:ind w:left="296"/>
              <w:rPr>
                <w:sz w:val="21"/>
              </w:rPr>
            </w:pPr>
            <w:r>
              <w:rPr>
                <w:color w:val="444241"/>
                <w:sz w:val="21"/>
              </w:rPr>
              <w:t>任</w:t>
            </w:r>
          </w:p>
        </w:tc>
        <w:tc>
          <w:tcPr>
            <w:tcW w:w="66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组织开发区机关 、国企党建工作；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组织开发区宣传、意识形态、统战、群团工作；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组织开展开发区信息报送、文字综合工作；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组织开展机构编制、干部管理、人员考察 、聘用工作；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组织落实人大代表议案、政协委员提案，化解相关信访案件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协助党工委组织开展纪检监察工作；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文电、机要、保密、档案管理工作；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政务公开、法制、会务 、公务接待等工作 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安全应急、网络安全管理工作 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综合保障、资产管理等工作 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jc w:val="both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 xml:space="preserve">组织开展开发区内部人员考核、绩效管理、薪酬福利管理、员工关系管理等工作 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组织开展开发区各项决定事项、重点工作、领导交办工作的督查、             督导、落实执行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组织开展财务管理、财务核算、财务报销工作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组织编制开发区年度预算方案，分析预算执行情况并适时调整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default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协助开发区领导班子统筹协调各部门工作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  <w:p>
            <w:pPr>
              <w:pStyle w:val="7"/>
              <w:spacing w:before="34" w:line="261" w:lineRule="exact"/>
              <w:ind w:left="109"/>
              <w:rPr>
                <w:color w:val="5E5B5B"/>
                <w:sz w:val="21"/>
                <w:lang w:eastAsia="zh-CN"/>
              </w:rPr>
            </w:pPr>
          </w:p>
        </w:tc>
        <w:tc>
          <w:tcPr>
            <w:tcW w:w="65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spacing w:before="1"/>
              <w:rPr>
                <w:sz w:val="23"/>
                <w:lang w:eastAsia="zh-CN"/>
              </w:rPr>
            </w:pPr>
          </w:p>
          <w:p>
            <w:pPr>
              <w:pStyle w:val="7"/>
              <w:ind w:lef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241"/>
                <w:w w:val="87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党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群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行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政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文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秘</w:t>
            </w:r>
          </w:p>
          <w:p>
            <w:pPr>
              <w:pStyle w:val="7"/>
              <w:spacing w:before="1"/>
              <w:ind w:left="296"/>
              <w:rPr>
                <w:rFonts w:hint="default" w:eastAsia="宋体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承担开发区机关、国有企业党建工作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承担党费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收缴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、党员管理、政治学习及活动等；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承担开发区宣传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意识形态工作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统战、群团相关工作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开展纪检监察相关工作；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组织落实人大代表议案、政协委员提案，化解相关信访案件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负责开展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文电、机要、保密、档案管理工作；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承担开发区信息报送、文字综合工作；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承担公文收发、会议通知、会务安排、办公用品管理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承担推进简政放权、放管结合和优化服务改革及行政审批制度改革相关工作；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负责开发区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安全应急、网络安全管理工作 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协助党工委组织开展纪检监察工作；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/>
                <w:color w:val="3F3B3B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967" w:type="dxa"/>
            <w:tcBorders>
              <w:top w:val="single" w:color="auto" w:sz="4" w:space="0"/>
            </w:tcBorders>
          </w:tcPr>
          <w:p>
            <w:pPr>
              <w:pStyle w:val="7"/>
              <w:spacing w:before="1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财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务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人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事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督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查</w:t>
            </w:r>
          </w:p>
          <w:p>
            <w:pPr>
              <w:pStyle w:val="7"/>
              <w:spacing w:before="1"/>
              <w:ind w:left="296"/>
              <w:rPr>
                <w:rFonts w:hint="default" w:eastAsia="宋体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</w:tcBorders>
            <w:vAlign w:val="top"/>
          </w:tcPr>
          <w:p>
            <w:pPr>
              <w:pStyle w:val="7"/>
              <w:numPr>
                <w:ilvl w:val="0"/>
                <w:numId w:val="6"/>
              </w:numPr>
              <w:spacing w:before="66"/>
              <w:ind w:left="635" w:leftChars="0" w:hanging="425" w:firstLineChars="0"/>
              <w:rPr>
                <w:rFonts w:hint="eastAsia"/>
                <w:color w:val="44413F"/>
                <w:sz w:val="21"/>
                <w:lang w:val="en-US" w:eastAsia="zh-CN"/>
              </w:rPr>
            </w:pPr>
            <w:r>
              <w:rPr>
                <w:rFonts w:hint="eastAsia"/>
                <w:color w:val="44413F"/>
                <w:sz w:val="21"/>
                <w:lang w:val="en-US" w:eastAsia="zh-CN"/>
              </w:rPr>
              <w:t>承担开发区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机构编制、干部管理、人员考察 、聘用工作；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 xml:space="preserve"> 负责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开发区内部人员考核、绩效管理、薪酬福利管理、员工关系管理等工作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开展开发区各项决定事项、重点工作、领导交办工作的督查、             督导、落实执行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开展财务管理、财务核算、财务报销工作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40"/>
              <w:ind w:left="635" w:leftChars="0" w:hanging="425" w:firstLineChars="0"/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编制开发区年度预算方案，分析预算执行情况并适时调整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6"/>
              </w:numPr>
              <w:ind w:left="635" w:leftChars="0" w:hanging="425" w:firstLineChars="0"/>
              <w:rPr>
                <w:rFonts w:hint="eastAsia"/>
                <w:color w:val="423F3D"/>
                <w:sz w:val="21"/>
                <w:lang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  <w:p>
            <w:pPr>
              <w:pStyle w:val="7"/>
              <w:ind w:firstLine="210" w:firstLineChars="100"/>
              <w:rPr>
                <w:rFonts w:hint="default"/>
                <w:color w:val="423F3D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</w:tcBorders>
            <w:vAlign w:val="top"/>
          </w:tcPr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8233" w:type="dxa"/>
            <w:gridSpan w:val="3"/>
          </w:tcPr>
          <w:p>
            <w:pPr>
              <w:pStyle w:val="7"/>
              <w:spacing w:before="18"/>
              <w:ind w:left="131" w:leftChars="0" w:firstLine="362" w:firstLineChars="200"/>
              <w:rPr>
                <w:rFonts w:hint="eastAsia"/>
                <w:color w:val="44413F"/>
                <w:sz w:val="21"/>
                <w:lang w:val="en-US" w:eastAsia="zh-CN"/>
              </w:rPr>
            </w:pPr>
            <w:r>
              <w:rPr>
                <w:color w:val="44413F"/>
                <w:spacing w:val="-9"/>
                <w:w w:val="95"/>
                <w:sz w:val="21"/>
                <w:lang w:eastAsia="zh-CN"/>
              </w:rPr>
              <w:t>党</w:t>
            </w:r>
            <w:r>
              <w:rPr>
                <w:rFonts w:hint="eastAsia" w:eastAsia="宋体" w:cs="Times New Roman"/>
                <w:color w:val="44413F"/>
                <w:spacing w:val="-3"/>
                <w:w w:val="95"/>
                <w:sz w:val="21"/>
                <w:lang w:val="en-US" w:eastAsia="zh-CN"/>
              </w:rPr>
              <w:t>政办公室除完成上述工作外， 需与对口部门进行工作对接， 包括： 区纪委监委机关（ 区委巡察办）、区委办公室、区政府</w:t>
            </w:r>
            <w:r>
              <w:rPr>
                <w:rFonts w:hint="eastAsia" w:cs="Times New Roman"/>
                <w:color w:val="44413F"/>
                <w:spacing w:val="-3"/>
                <w:w w:val="95"/>
                <w:sz w:val="21"/>
                <w:lang w:val="en-US" w:eastAsia="zh-CN"/>
              </w:rPr>
              <w:t>办公室</w:t>
            </w:r>
            <w:r>
              <w:rPr>
                <w:rFonts w:hint="eastAsia" w:eastAsia="宋体" w:cs="Times New Roman"/>
                <w:color w:val="44413F"/>
                <w:spacing w:val="-3"/>
                <w:w w:val="95"/>
                <w:sz w:val="21"/>
                <w:lang w:val="en-US" w:eastAsia="zh-CN"/>
              </w:rPr>
              <w:t>、</w:t>
            </w:r>
            <w:r>
              <w:rPr>
                <w:rFonts w:hint="eastAsia" w:cs="Times New Roman"/>
                <w:color w:val="44413F"/>
                <w:spacing w:val="-3"/>
                <w:w w:val="95"/>
                <w:sz w:val="21"/>
                <w:lang w:val="en-US" w:eastAsia="zh-CN"/>
              </w:rPr>
              <w:t>区社会工作部、</w:t>
            </w:r>
            <w:r>
              <w:rPr>
                <w:rFonts w:hint="eastAsia" w:eastAsia="宋体" w:cs="Times New Roman"/>
                <w:color w:val="44413F"/>
                <w:spacing w:val="-3"/>
                <w:w w:val="95"/>
                <w:sz w:val="21"/>
                <w:lang w:val="en-US" w:eastAsia="zh-CN"/>
              </w:rPr>
              <w:t>区委组织部 、区委宣传部、区委统战部、区委政法委 、区委编办、区信访局、区人社局、区财政局</w:t>
            </w:r>
            <w:r>
              <w:rPr>
                <w:rFonts w:hint="eastAsia" w:cs="Times New Roman"/>
                <w:color w:val="44413F"/>
                <w:spacing w:val="-3"/>
                <w:w w:val="95"/>
                <w:sz w:val="21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44413F"/>
                <w:spacing w:val="-3"/>
                <w:w w:val="95"/>
                <w:sz w:val="21"/>
                <w:lang w:val="en-US" w:eastAsia="zh-CN"/>
              </w:rPr>
              <w:t>区机关事务局等。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7"/>
        </w:numPr>
        <w:spacing w:before="33"/>
        <w:rPr>
          <w:rFonts w:hint="eastAsia" w:ascii="仿宋" w:hAnsi="仿宋" w:eastAsia="仿宋" w:cs="仿宋"/>
          <w:b/>
          <w:bCs/>
          <w:color w:val="413D3D"/>
          <w:lang w:eastAsia="zh-CN"/>
        </w:rPr>
      </w:pPr>
      <w:r>
        <w:rPr>
          <w:rFonts w:hint="eastAsia" w:ascii="仿宋" w:hAnsi="仿宋" w:eastAsia="仿宋" w:cs="仿宋"/>
          <w:b/>
          <w:bCs/>
          <w:color w:val="413D3D"/>
          <w:lang w:eastAsia="zh-CN"/>
        </w:rPr>
        <w:t>经济</w:t>
      </w:r>
      <w:r>
        <w:rPr>
          <w:rFonts w:hint="eastAsia" w:ascii="仿宋" w:hAnsi="仿宋" w:eastAsia="仿宋" w:cs="仿宋"/>
          <w:b/>
          <w:bCs/>
          <w:color w:val="413D3D"/>
          <w:lang w:val="en-US" w:eastAsia="zh-CN"/>
        </w:rPr>
        <w:t>发展服务</w:t>
      </w:r>
      <w:r>
        <w:rPr>
          <w:rFonts w:hint="eastAsia" w:ascii="仿宋" w:hAnsi="仿宋" w:eastAsia="仿宋" w:cs="仿宋"/>
          <w:b/>
          <w:bCs/>
          <w:color w:val="413D3D"/>
          <w:lang w:eastAsia="zh-CN"/>
        </w:rPr>
        <w:t>局岗位设置</w:t>
      </w:r>
    </w:p>
    <w:tbl>
      <w:tblPr>
        <w:tblStyle w:val="8"/>
        <w:tblW w:w="8233" w:type="dxa"/>
        <w:tblInd w:w="6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6610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7"/>
              <w:ind w:left="292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0"/>
                <w:sz w:val="21"/>
              </w:rPr>
              <w:t>岗位</w:t>
            </w:r>
          </w:p>
          <w:p>
            <w:pPr>
              <w:pStyle w:val="7"/>
              <w:spacing w:before="48" w:line="247" w:lineRule="exact"/>
              <w:ind w:left="283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名称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74"/>
              <w:ind w:left="2845" w:right="2875"/>
              <w:jc w:val="center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color w:val="2F2D2B"/>
                <w:w w:val="90"/>
                <w:sz w:val="21"/>
              </w:rPr>
              <w:t>岗位职</w:t>
            </w:r>
            <w:r>
              <w:rPr>
                <w:rFonts w:hint="eastAsia"/>
                <w:b/>
                <w:bCs/>
                <w:color w:val="2F2D2B"/>
                <w:w w:val="90"/>
                <w:sz w:val="21"/>
                <w:lang w:eastAsia="zh-CN"/>
              </w:rPr>
              <w:t>责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岗位</w:t>
            </w:r>
          </w:p>
          <w:p>
            <w:pPr>
              <w:pStyle w:val="7"/>
              <w:spacing w:before="34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444241"/>
                <w:w w:val="95"/>
                <w:sz w:val="21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2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局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长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组织制定开发区经济发展规划、产业发展规划；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管理僵尸企业处置 、闲置资产盘活工作 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组织推动开发区大数据发展 、军民融合发展 、中小企业高质量发展 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组织开发区宏观经济数据的分析 、上报工作，发现并组织解决经济运行中的重大问题；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组织制定企业服务工作机制，建设企业服务体系；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</w:t>
            </w:r>
            <w:r>
              <w:rPr>
                <w:rFonts w:hint="default" w:eastAsia="宋体" w:cs="Times New Roman"/>
                <w:color w:val="44413F"/>
                <w:sz w:val="21"/>
                <w:lang w:val="en-US" w:eastAsia="zh-CN"/>
              </w:rPr>
              <w:t>管理区域内生产经营单位安全生产状况监督检查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组织开展落地企业在建设期间及建成投产后的协调服务工作；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组织与企业的日常联系走访工作，协助解决企业运行发展中的问题 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default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default" w:eastAsia="宋体" w:cs="Times New Roman"/>
                <w:color w:val="44413F"/>
                <w:sz w:val="21"/>
                <w:lang w:val="en-US" w:eastAsia="zh-CN"/>
              </w:rPr>
              <w:t>落实生态环境保护各项要求，推动企业节能降耗、资源利用、低碳发展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default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组织开发区营商环境建设相关工作；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rFonts w:hint="default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组织编写上报相关工作信息和文字材料；</w:t>
            </w:r>
          </w:p>
          <w:p>
            <w:pPr>
              <w:pStyle w:val="7"/>
              <w:numPr>
                <w:ilvl w:val="0"/>
                <w:numId w:val="8"/>
              </w:numPr>
              <w:ind w:left="635" w:leftChars="0" w:hanging="425" w:firstLineChars="0"/>
              <w:rPr>
                <w:sz w:val="21"/>
                <w:lang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spacing w:before="1"/>
              <w:rPr>
                <w:sz w:val="23"/>
                <w:lang w:eastAsia="zh-CN"/>
              </w:rPr>
            </w:pPr>
          </w:p>
          <w:p>
            <w:pPr>
              <w:pStyle w:val="7"/>
              <w:ind w:lef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241"/>
                <w:w w:val="87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3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副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局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长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开发区经济发展规划与产业政策并组织实施；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制定开发区产业发展规划，编制产业发展目录；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重大项目投资规划制定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工作；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僵尸企业处置 、闲置资产盘活工作；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推动开发区大数据发展、军民融合发展 、中小企业高质量发展，承担小巨人、专精特新企业的培育和服务工作；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开发区经济数据的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统计、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分析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上报工作，发现并组织解决经济运行中的重大问题；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企业服务工作机制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的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 ，企业服务体系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的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建设；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企业的日常联系走访工作，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协助解决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企业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运行发展中的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问题；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分管开发区营商环境建设工作；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项目管家的协调管理工作；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相关工作信息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的上报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和文字材料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撰写；</w:t>
            </w:r>
          </w:p>
          <w:p>
            <w:pPr>
              <w:pStyle w:val="7"/>
              <w:numPr>
                <w:ilvl w:val="0"/>
                <w:numId w:val="9"/>
              </w:numPr>
              <w:ind w:left="635" w:leftChars="0" w:hanging="425" w:firstLineChars="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 w:eastAsia="宋体"/>
                <w:color w:val="444241"/>
                <w:w w:val="87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发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改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工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信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科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技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拟订开发区经济发展规划与产业政策并组织实施；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制定开发区产业发展规划，编制产业发展目录；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制定重大项目投资规划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承担僵尸企业处置 、闲置资产盘活工作；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推动开发区大数据发展、军民融合发展 、中小企业高质量发展， 承担小巨人、专精特新企业的培育和服务工作；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组织开发区经济数据的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统计、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分析 、上报工作，发现并组织解决经济运行中的重大问题；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制定企业服务工作机制 ，建设企业服务体系；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与企业的日常联系走访工作，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协助解决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企业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运行发展中的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问题；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承担开发区营商环境建设工作；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承担项目管家的协调管理工作；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编写上报相关工作信息和文字材料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0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  <w:p>
            <w:pPr>
              <w:pStyle w:val="7"/>
              <w:spacing w:before="34" w:line="261" w:lineRule="exact"/>
              <w:ind w:left="109"/>
              <w:rPr>
                <w:rFonts w:hint="default"/>
                <w:sz w:val="21"/>
                <w:lang w:val="en-US" w:eastAsia="zh-CN"/>
              </w:rPr>
            </w:pPr>
          </w:p>
          <w:p>
            <w:pPr>
              <w:pStyle w:val="7"/>
              <w:spacing w:before="34" w:line="261" w:lineRule="exact"/>
              <w:ind w:left="109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default" w:ascii="Times New Roman"/>
                <w:color w:val="444241"/>
                <w:w w:val="87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4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安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全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环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保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、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建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设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编制、修订、实施开发区国土空间规划、控制性详细规划及各类专项规划并监督执行；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贯彻执行安全生产相关法律、法规，推进企业安全生产标准化建设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负责对管理区域内生产经营单位安全生产状况监督检查；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落实生态环境保护各项要求，推动企业节能降耗、资源利用、低碳发展等综合工作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开展落地企业在建设期间及建成投产后的协调服务工作；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承担固定资产投资项目及其他重大项目的包装及管理工作；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制定开发区年度项目建设计划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编写上报相关工作信息和文字材料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1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241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241"/>
                <w:sz w:val="21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</w:p>
          <w:p>
            <w:pPr>
              <w:pStyle w:val="7"/>
              <w:ind w:left="41"/>
              <w:jc w:val="center"/>
              <w:rPr>
                <w:rFonts w:hint="default" w:ascii="Times New Roman"/>
                <w:color w:val="444241"/>
                <w:w w:val="87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41"/>
              <w:jc w:val="left"/>
              <w:rPr>
                <w:rFonts w:hint="eastAsia" w:ascii="Times New Roman"/>
                <w:color w:val="444241"/>
                <w:w w:val="87"/>
                <w:sz w:val="20"/>
                <w:lang w:val="en-US" w:eastAsia="zh-CN"/>
              </w:rPr>
            </w:pPr>
            <w:r>
              <w:rPr>
                <w:rFonts w:hint="eastAsia"/>
                <w:color w:val="3F3D3B"/>
                <w:w w:val="85"/>
                <w:sz w:val="21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color w:val="44413F"/>
                <w:spacing w:val="-3"/>
                <w:w w:val="95"/>
                <w:sz w:val="21"/>
                <w:lang w:val="en-US" w:eastAsia="zh-CN"/>
              </w:rPr>
              <w:t>经济发展服务局除完成上述工作外，需与上级对口部门进行工作对接，包括： 区发改局、区工信局、区科技局、区应急局、区统计局、区税务分局、区环保局、区国土局、区住建局、区营商局等</w:t>
            </w:r>
            <w:r>
              <w:rPr>
                <w:rFonts w:hint="eastAsia" w:cs="Times New Roman"/>
                <w:color w:val="44413F"/>
                <w:spacing w:val="-3"/>
                <w:w w:val="95"/>
                <w:sz w:val="21"/>
                <w:lang w:val="en-US" w:eastAsia="zh-CN"/>
              </w:rPr>
              <w:t>。</w:t>
            </w:r>
          </w:p>
        </w:tc>
      </w:tr>
    </w:tbl>
    <w:p>
      <w:pPr>
        <w:pStyle w:val="2"/>
        <w:spacing w:before="33"/>
        <w:rPr>
          <w:color w:val="413D3D"/>
          <w:lang w:eastAsia="zh-CN"/>
        </w:rPr>
      </w:pPr>
    </w:p>
    <w:p>
      <w:pPr>
        <w:pStyle w:val="2"/>
        <w:spacing w:before="33"/>
        <w:rPr>
          <w:color w:val="413D3D"/>
          <w:lang w:eastAsia="zh-CN"/>
        </w:rPr>
      </w:pPr>
    </w:p>
    <w:p>
      <w:pPr>
        <w:pStyle w:val="2"/>
        <w:spacing w:before="33"/>
        <w:rPr>
          <w:color w:val="413D3D"/>
          <w:lang w:eastAsia="zh-CN"/>
        </w:rPr>
      </w:pPr>
    </w:p>
    <w:p>
      <w:pPr>
        <w:pStyle w:val="2"/>
        <w:spacing w:before="33"/>
        <w:rPr>
          <w:color w:val="413D3D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三、投资促进局岗位设置</w:t>
      </w:r>
    </w:p>
    <w:tbl>
      <w:tblPr>
        <w:tblStyle w:val="8"/>
        <w:tblW w:w="8233" w:type="dxa"/>
        <w:tblInd w:w="6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6610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7"/>
              <w:ind w:left="292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0"/>
                <w:sz w:val="21"/>
              </w:rPr>
              <w:t>岗位</w:t>
            </w:r>
          </w:p>
          <w:p>
            <w:pPr>
              <w:pStyle w:val="7"/>
              <w:spacing w:before="48" w:line="247" w:lineRule="exact"/>
              <w:ind w:left="283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名称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74"/>
              <w:ind w:left="2845" w:right="2875"/>
              <w:jc w:val="center"/>
              <w:rPr>
                <w:rFonts w:hint="eastAsia" w:eastAsia="宋体"/>
                <w:b/>
                <w:bCs/>
                <w:sz w:val="21"/>
                <w:lang w:eastAsia="zh-CN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岗位职</w:t>
            </w:r>
            <w:r>
              <w:rPr>
                <w:rFonts w:hint="eastAsia"/>
                <w:b/>
                <w:bCs/>
                <w:color w:val="2F2D2B"/>
                <w:w w:val="95"/>
                <w:sz w:val="21"/>
                <w:lang w:eastAsia="zh-CN"/>
              </w:rPr>
              <w:t>责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2F2D2B"/>
                <w:w w:val="95"/>
                <w:sz w:val="21"/>
              </w:rPr>
              <w:t>岗位</w:t>
            </w:r>
          </w:p>
          <w:p>
            <w:pPr>
              <w:pStyle w:val="7"/>
              <w:spacing w:before="34"/>
              <w:ind w:left="126"/>
              <w:rPr>
                <w:b/>
                <w:bCs/>
                <w:sz w:val="21"/>
              </w:rPr>
            </w:pPr>
            <w:r>
              <w:rPr>
                <w:b/>
                <w:bCs/>
                <w:color w:val="444241"/>
                <w:w w:val="95"/>
                <w:sz w:val="21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局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长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组织制定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招商引资工作发展规划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及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年度工作计划并实施；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研究制定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开发区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招商引资政策、并组织实施；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组织招商引资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谋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划工作，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承办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、项目推荐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活动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组织、参加各类招商活动，开展对外招商及宣传联络工作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组织招商引资项目的统计验收，监督招商引资优惠政策的落实；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负责招商项目的沟通协调、跟踪服务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组织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协调办理项目入驻前期有关手续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组织起草招商引资项目的各种合同文书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统筹协调，组织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开展开发区承担的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省、市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、区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各项任务指标考核工作；</w:t>
            </w:r>
          </w:p>
          <w:p>
            <w:pPr>
              <w:pStyle w:val="7"/>
              <w:numPr>
                <w:ilvl w:val="0"/>
                <w:numId w:val="12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完成领导交办的其他工作。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spacing w:before="34" w:line="261" w:lineRule="exact"/>
              <w:ind w:left="109"/>
              <w:rPr>
                <w:rFonts w:hint="eastAsia"/>
                <w:color w:val="5E5B5B"/>
                <w:sz w:val="21"/>
                <w:lang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rPr>
                <w:lang w:eastAsia="zh-CN"/>
              </w:rPr>
            </w:pPr>
          </w:p>
          <w:p>
            <w:pPr>
              <w:pStyle w:val="7"/>
              <w:spacing w:before="1"/>
              <w:rPr>
                <w:sz w:val="23"/>
                <w:lang w:eastAsia="zh-CN"/>
              </w:rPr>
            </w:pPr>
          </w:p>
          <w:p>
            <w:pPr>
              <w:pStyle w:val="7"/>
              <w:ind w:left="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44241"/>
                <w:w w:val="87"/>
                <w:sz w:val="2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firstLine="210" w:firstLineChars="100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副</w:t>
            </w:r>
          </w:p>
          <w:p>
            <w:pPr>
              <w:pStyle w:val="7"/>
              <w:spacing w:before="1"/>
              <w:ind w:firstLine="210" w:firstLineChars="100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局</w:t>
            </w:r>
          </w:p>
          <w:p>
            <w:pPr>
              <w:pStyle w:val="7"/>
              <w:spacing w:before="1"/>
              <w:ind w:firstLine="210" w:firstLineChars="100"/>
              <w:rPr>
                <w:rFonts w:hint="default" w:eastAsia="宋体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长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分管制定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招商引资工作发展规划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及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年度工作计划并实施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分管招商引资谋划工作，承办招商引资、项目推荐活动；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组织、参加各类招商活动，开展对外招商及宣传联络工作；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分管招商引资项目的统计验收，监督招商引资优惠政策的落实；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负责招商项目的沟通协调、跟踪服务。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分管开发区承担的省、市、区各项任务指标考核工作；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分管编写相关工作信息的上报和文字材料的撰写工作；</w:t>
            </w:r>
          </w:p>
          <w:p>
            <w:pPr>
              <w:pStyle w:val="7"/>
              <w:numPr>
                <w:ilvl w:val="0"/>
                <w:numId w:val="13"/>
              </w:numPr>
              <w:ind w:left="635" w:leftChars="0" w:hanging="425" w:firstLineChars="0"/>
              <w:rPr>
                <w:rFonts w:hint="eastAsia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完成领导交办的其他工作。</w:t>
            </w:r>
          </w:p>
          <w:p>
            <w:pPr>
              <w:pStyle w:val="7"/>
              <w:spacing w:before="66"/>
              <w:ind w:left="130" w:leftChars="0"/>
              <w:rPr>
                <w:rFonts w:hint="default"/>
                <w:color w:val="3F3B3B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招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商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引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资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 w:line="261" w:lineRule="exact"/>
              <w:ind w:left="109"/>
              <w:rPr>
                <w:rFonts w:hint="eastAsia"/>
                <w:color w:val="5E5B5B"/>
                <w:sz w:val="21"/>
                <w:lang w:eastAsia="zh-CN"/>
              </w:rPr>
            </w:pP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负责招商引资谋划工作，承办招商引资、项目推荐活动；</w:t>
            </w: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组织、参加各类招商活动，开展对外招商及宣传联络工作。</w:t>
            </w: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负责招商引资项目的统计验收，监督招商引资优惠政策的落实；</w:t>
            </w: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负责招商项目的沟通协调、跟踪服务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负责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编写上报相关工作信息和文字材料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4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。</w:t>
            </w:r>
          </w:p>
          <w:p>
            <w:pPr>
              <w:pStyle w:val="7"/>
              <w:spacing w:before="66"/>
              <w:ind w:left="130" w:leftChars="0"/>
              <w:rPr>
                <w:rFonts w:hint="eastAsia"/>
                <w:color w:val="3F3B3B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default"/>
                <w:color w:val="44413F"/>
                <w:spacing w:val="-4"/>
                <w:sz w:val="21"/>
                <w:lang w:val="en-US" w:eastAsia="zh-CN"/>
              </w:rPr>
            </w:pPr>
            <w:r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招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商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综</w:t>
            </w:r>
          </w:p>
          <w:p>
            <w:pPr>
              <w:pStyle w:val="7"/>
              <w:spacing w:before="1"/>
              <w:ind w:left="296"/>
              <w:rPr>
                <w:rFonts w:hint="eastAsia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合</w:t>
            </w:r>
          </w:p>
          <w:p>
            <w:pPr>
              <w:pStyle w:val="7"/>
              <w:spacing w:before="1"/>
              <w:ind w:left="296"/>
              <w:rPr>
                <w:rFonts w:hint="default"/>
                <w:color w:val="444241"/>
                <w:sz w:val="21"/>
                <w:lang w:val="en-US" w:eastAsia="zh-CN"/>
              </w:rPr>
            </w:pPr>
            <w:r>
              <w:rPr>
                <w:rFonts w:hint="eastAsia"/>
                <w:color w:val="444241"/>
                <w:sz w:val="21"/>
                <w:lang w:val="en-US" w:eastAsia="zh-CN"/>
              </w:rPr>
              <w:t>岗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 w:line="261" w:lineRule="exact"/>
              <w:ind w:left="109"/>
              <w:rPr>
                <w:rFonts w:hint="eastAsia"/>
                <w:color w:val="5E5B5B"/>
                <w:sz w:val="21"/>
                <w:lang w:eastAsia="zh-CN"/>
              </w:rPr>
            </w:pP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负责制定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招商引资工作发展规划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及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年度工作计划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招商引资合同备案管理工作 ；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建立招商引资项目信息库及精准招商企业名录；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起草招商引资项目的各种合同文书工作。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统筹协调，组织开展省、市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、区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各项任务指标考核工作；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负责</w:t>
            </w: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编写上报相关工作信息和文字材料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15"/>
              </w:numPr>
              <w:ind w:left="635" w:leftChars="0" w:hanging="425" w:firstLineChars="0"/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color w:val="44413F"/>
                <w:sz w:val="21"/>
                <w:lang w:val="en-US" w:eastAsia="zh-CN"/>
              </w:rPr>
              <w:t>完成领导交办的其他工作</w:t>
            </w:r>
            <w:r>
              <w:rPr>
                <w:rFonts w:hint="eastAsia" w:cs="Times New Roman"/>
                <w:color w:val="44413F"/>
                <w:sz w:val="21"/>
                <w:lang w:val="en-US" w:eastAsia="zh-CN"/>
              </w:rPr>
              <w:t>。</w:t>
            </w:r>
          </w:p>
          <w:p>
            <w:pPr>
              <w:pStyle w:val="7"/>
              <w:spacing w:before="66"/>
              <w:ind w:left="130" w:leftChars="0"/>
              <w:rPr>
                <w:rFonts w:hint="eastAsia"/>
                <w:color w:val="3F3B3B"/>
                <w:sz w:val="21"/>
                <w:lang w:val="en-US" w:eastAsia="zh-CN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</w:p>
          <w:p>
            <w:pPr>
              <w:pStyle w:val="7"/>
              <w:spacing w:before="34"/>
              <w:ind w:left="131" w:leftChars="0"/>
              <w:rPr>
                <w:rFonts w:hint="default"/>
                <w:color w:val="44413F"/>
                <w:spacing w:val="-4"/>
                <w:sz w:val="21"/>
                <w:lang w:val="en-US" w:eastAsia="zh-CN"/>
              </w:rPr>
            </w:pPr>
            <w:r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34"/>
              <w:ind w:left="131" w:leftChars="0" w:firstLine="442" w:firstLineChars="200"/>
              <w:rPr>
                <w:rFonts w:hint="eastAsia"/>
                <w:color w:val="44413F"/>
                <w:spacing w:val="-4"/>
                <w:sz w:val="21"/>
                <w:lang w:val="en-US" w:eastAsia="zh-CN"/>
              </w:rPr>
            </w:pPr>
            <w:r>
              <w:rPr>
                <w:rFonts w:hint="eastAsia" w:cs="Times New Roman"/>
                <w:color w:val="231F1D"/>
                <w:spacing w:val="11"/>
                <w:w w:val="95"/>
                <w:sz w:val="21"/>
                <w:lang w:val="en-US" w:eastAsia="zh-CN"/>
              </w:rPr>
              <w:t>投资促进</w:t>
            </w:r>
            <w:r>
              <w:rPr>
                <w:rFonts w:hint="eastAsia" w:eastAsia="宋体" w:cs="Times New Roman"/>
                <w:color w:val="231F1D"/>
                <w:spacing w:val="11"/>
                <w:w w:val="95"/>
                <w:sz w:val="21"/>
                <w:lang w:val="en-US" w:eastAsia="zh-CN"/>
              </w:rPr>
              <w:t>局除完成上述工作外，需与上级对口部门进行工作对接，包括：省商务厅、市绩效办、市商务局、市工信局、市科技局、区商务局等</w:t>
            </w:r>
            <w:r>
              <w:rPr>
                <w:rFonts w:hint="eastAsia" w:cs="Times New Roman"/>
                <w:color w:val="231F1D"/>
                <w:spacing w:val="11"/>
                <w:w w:val="95"/>
                <w:sz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73CA3"/>
    <w:multiLevelType w:val="singleLevel"/>
    <w:tmpl w:val="92A73CA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">
    <w:nsid w:val="93F9D0C8"/>
    <w:multiLevelType w:val="singleLevel"/>
    <w:tmpl w:val="93F9D0C8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2">
    <w:nsid w:val="B2D3D8D2"/>
    <w:multiLevelType w:val="singleLevel"/>
    <w:tmpl w:val="B2D3D8D2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3">
    <w:nsid w:val="B8BB699A"/>
    <w:multiLevelType w:val="singleLevel"/>
    <w:tmpl w:val="B8BB699A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4">
    <w:nsid w:val="D5455F97"/>
    <w:multiLevelType w:val="singleLevel"/>
    <w:tmpl w:val="D5455F97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5">
    <w:nsid w:val="F34E6A7D"/>
    <w:multiLevelType w:val="singleLevel"/>
    <w:tmpl w:val="F34E6A7D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6">
    <w:nsid w:val="F824C79C"/>
    <w:multiLevelType w:val="singleLevel"/>
    <w:tmpl w:val="F824C79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7">
    <w:nsid w:val="0327B3D8"/>
    <w:multiLevelType w:val="singleLevel"/>
    <w:tmpl w:val="0327B3D8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8">
    <w:nsid w:val="23BA212F"/>
    <w:multiLevelType w:val="singleLevel"/>
    <w:tmpl w:val="23BA212F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9">
    <w:nsid w:val="2E8D357F"/>
    <w:multiLevelType w:val="singleLevel"/>
    <w:tmpl w:val="2E8D35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670C625"/>
    <w:multiLevelType w:val="singleLevel"/>
    <w:tmpl w:val="3670C62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1">
    <w:nsid w:val="409D7093"/>
    <w:multiLevelType w:val="singleLevel"/>
    <w:tmpl w:val="409D709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2">
    <w:nsid w:val="442701C5"/>
    <w:multiLevelType w:val="singleLevel"/>
    <w:tmpl w:val="442701C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3">
    <w:nsid w:val="643F2FDC"/>
    <w:multiLevelType w:val="singleLevel"/>
    <w:tmpl w:val="643F2F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34B52AB"/>
    <w:multiLevelType w:val="singleLevel"/>
    <w:tmpl w:val="734B52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jcyMjRkMjQ2NzQwMzJjYzc0MTI2ZGJhMzRjOTUifQ=="/>
  </w:docVars>
  <w:rsids>
    <w:rsidRoot w:val="31CB4BF1"/>
    <w:rsid w:val="031D2C3E"/>
    <w:rsid w:val="057A602D"/>
    <w:rsid w:val="0D17690A"/>
    <w:rsid w:val="0F200E71"/>
    <w:rsid w:val="14D8632E"/>
    <w:rsid w:val="194009FE"/>
    <w:rsid w:val="1A2E2435"/>
    <w:rsid w:val="1AFE16B5"/>
    <w:rsid w:val="1BF626DD"/>
    <w:rsid w:val="1F69532E"/>
    <w:rsid w:val="22682C9C"/>
    <w:rsid w:val="229A70B8"/>
    <w:rsid w:val="24CE4D13"/>
    <w:rsid w:val="292B65D5"/>
    <w:rsid w:val="31CB4BF1"/>
    <w:rsid w:val="32B46FF9"/>
    <w:rsid w:val="34B249BC"/>
    <w:rsid w:val="36736564"/>
    <w:rsid w:val="3CC40A0A"/>
    <w:rsid w:val="40081620"/>
    <w:rsid w:val="41872CB2"/>
    <w:rsid w:val="42470216"/>
    <w:rsid w:val="42613E0B"/>
    <w:rsid w:val="482C0535"/>
    <w:rsid w:val="4C2D7F69"/>
    <w:rsid w:val="4D9C13FE"/>
    <w:rsid w:val="4DF41787"/>
    <w:rsid w:val="4EC81D58"/>
    <w:rsid w:val="5069507C"/>
    <w:rsid w:val="51165DC8"/>
    <w:rsid w:val="523C33C5"/>
    <w:rsid w:val="55A060CB"/>
    <w:rsid w:val="55AC2F88"/>
    <w:rsid w:val="5D3A5A67"/>
    <w:rsid w:val="60AA5ACE"/>
    <w:rsid w:val="61C52EF5"/>
    <w:rsid w:val="69072B89"/>
    <w:rsid w:val="6D654EF6"/>
    <w:rsid w:val="6F251042"/>
    <w:rsid w:val="6F462B71"/>
    <w:rsid w:val="6F7E4774"/>
    <w:rsid w:val="71FC13F0"/>
    <w:rsid w:val="73125FD0"/>
    <w:rsid w:val="7438654C"/>
    <w:rsid w:val="747F3740"/>
    <w:rsid w:val="777176AF"/>
    <w:rsid w:val="77933F30"/>
    <w:rsid w:val="7821037B"/>
    <w:rsid w:val="79AC11B0"/>
    <w:rsid w:val="7A716698"/>
    <w:rsid w:val="7AD93008"/>
    <w:rsid w:val="7DBE7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2023-11-02T05:52:00Z</dcterms:created>
  <dc:creator>张学东</dc:creator>
  <cp:lastModifiedBy>L</cp:lastModifiedBy>
  <cp:lastPrinted>2024-04-29T00:56:00Z</cp:lastPrinted>
  <dcterms:modified xsi:type="dcterms:W3CDTF">2024-05-23T07:46:01Z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1C42CC25D58949CDB0AA61F57DCA5ED6_13</vt:lpwstr>
  </property>
</Properties>
</file>