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pacing w:val="8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eastAsia="zh-CN"/>
        </w:rPr>
        <w:t>溪湖区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事业单位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招聘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eastAsia="zh-CN"/>
        </w:rPr>
        <w:t>工作人员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放弃面试资格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eastAsia="zh-CN"/>
        </w:rPr>
        <w:t>审查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声明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溪湖区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人力资源和社会保障局：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24年溪湖区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事业单位公开招聘工作人员中报考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（岗位），已进入该职位面试资格范围。现因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原因，自愿放弃本次面试资格，一切后果由我本人承担。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3840" w:firstLineChars="1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签名（本人亲笔手写，并按手印）</w:t>
      </w:r>
    </w:p>
    <w:p>
      <w:pPr>
        <w:widowControl/>
        <w:ind w:firstLine="4960" w:firstLineChars="15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    日</w:t>
      </w:r>
    </w:p>
    <w:p>
      <w:pPr>
        <w:widowControl/>
        <w:wordWrap w:val="0"/>
        <w:ind w:right="120" w:firstLine="512" w:firstLineChars="16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>
      <w:pPr>
        <w:jc w:val="center"/>
      </w:pPr>
      <w:r>
        <w:rPr>
          <w:rFonts w:hint="eastAsia" w:ascii="仿宋_GB2312" w:eastAsia="仿宋_GB2312"/>
          <w:bCs/>
          <w:spacing w:val="8"/>
          <w:sz w:val="32"/>
          <w:szCs w:val="32"/>
        </w:rPr>
        <w:t>（正反面均需复印粘贴，未粘贴身份证复印件的无效）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701" w:bottom="136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ZGE3YTk1NzUyNjA5YTk4NzcwMTMwZDJjMTFhYWUifQ=="/>
  </w:docVars>
  <w:rsids>
    <w:rsidRoot w:val="00000000"/>
    <w:rsid w:val="218D06C2"/>
    <w:rsid w:val="226B1F43"/>
    <w:rsid w:val="3D677ADE"/>
    <w:rsid w:val="40DD3D02"/>
    <w:rsid w:val="5B0F79C1"/>
    <w:rsid w:val="6C486441"/>
    <w:rsid w:val="726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121 121</cp:lastModifiedBy>
  <dcterms:modified xsi:type="dcterms:W3CDTF">2024-03-25T06:02:17Z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D816EA8D648A45158EB8659CC6FE178A_13</vt:lpwstr>
  </property>
</Properties>
</file>