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B9B" w:rsidRDefault="003F1B9B">
      <w:pPr>
        <w:widowControl/>
        <w:shd w:val="clear" w:color="auto" w:fill="FFFFFF"/>
        <w:jc w:val="center"/>
        <w:rPr>
          <w:rFonts w:ascii="宋体" w:eastAsia="宋体" w:hAnsi="宋体" w:cs="宋体"/>
          <w:b/>
          <w:bCs/>
          <w:color w:val="333333"/>
          <w:kern w:val="0"/>
          <w:sz w:val="53"/>
          <w:szCs w:val="53"/>
        </w:rPr>
      </w:pPr>
    </w:p>
    <w:p w:rsidR="003F1B9B" w:rsidRDefault="003F1B9B">
      <w:pPr>
        <w:widowControl/>
        <w:shd w:val="clear" w:color="auto" w:fill="FFFFFF"/>
        <w:jc w:val="center"/>
        <w:rPr>
          <w:rFonts w:ascii="宋体" w:eastAsia="宋体" w:hAnsi="宋体" w:cs="宋体"/>
          <w:b/>
          <w:bCs/>
          <w:color w:val="333333"/>
          <w:kern w:val="0"/>
          <w:sz w:val="53"/>
          <w:szCs w:val="53"/>
        </w:rPr>
      </w:pPr>
    </w:p>
    <w:p w:rsidR="003F1B9B" w:rsidRDefault="003F1B9B">
      <w:pPr>
        <w:widowControl/>
        <w:shd w:val="clear" w:color="auto" w:fill="FFFFFF"/>
        <w:jc w:val="center"/>
        <w:rPr>
          <w:rFonts w:ascii="宋体" w:eastAsia="宋体" w:hAnsi="宋体" w:cs="宋体"/>
          <w:b/>
          <w:bCs/>
          <w:color w:val="333333"/>
          <w:kern w:val="0"/>
          <w:sz w:val="53"/>
          <w:szCs w:val="53"/>
        </w:rPr>
      </w:pPr>
    </w:p>
    <w:p w:rsidR="003F1B9B" w:rsidRDefault="003F1B9B">
      <w:pPr>
        <w:widowControl/>
        <w:shd w:val="clear" w:color="auto" w:fill="FFFFFF"/>
        <w:jc w:val="center"/>
        <w:rPr>
          <w:rFonts w:ascii="宋体" w:eastAsia="宋体" w:hAnsi="宋体" w:cs="宋体"/>
          <w:b/>
          <w:bCs/>
          <w:color w:val="333333"/>
          <w:kern w:val="0"/>
          <w:sz w:val="53"/>
          <w:szCs w:val="53"/>
        </w:rPr>
      </w:pPr>
    </w:p>
    <w:p w:rsidR="003F1B9B" w:rsidRDefault="003F1B9B">
      <w:pPr>
        <w:widowControl/>
        <w:shd w:val="clear" w:color="auto" w:fill="FFFFFF"/>
        <w:jc w:val="center"/>
        <w:rPr>
          <w:rFonts w:ascii="宋体" w:eastAsia="宋体" w:hAnsi="宋体" w:cs="宋体"/>
          <w:b/>
          <w:bCs/>
          <w:color w:val="333333"/>
          <w:kern w:val="0"/>
          <w:sz w:val="53"/>
          <w:szCs w:val="53"/>
        </w:rPr>
      </w:pPr>
    </w:p>
    <w:p w:rsidR="003F1B9B" w:rsidRDefault="00943B20">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本溪市溪湖区</w:t>
      </w:r>
      <w:proofErr w:type="gramStart"/>
      <w:r>
        <w:rPr>
          <w:rFonts w:ascii="宋体" w:eastAsia="宋体" w:hAnsi="宋体" w:cs="宋体" w:hint="eastAsia"/>
          <w:b/>
          <w:bCs/>
          <w:color w:val="333333"/>
          <w:kern w:val="0"/>
          <w:sz w:val="53"/>
          <w:szCs w:val="53"/>
        </w:rPr>
        <w:t>火连寨卫生院</w:t>
      </w:r>
      <w:proofErr w:type="gramEnd"/>
      <w:r>
        <w:rPr>
          <w:rFonts w:ascii="宋体" w:eastAsia="宋体" w:hAnsi="宋体" w:cs="宋体" w:hint="eastAsia"/>
          <w:b/>
          <w:bCs/>
          <w:color w:val="333333"/>
          <w:kern w:val="0"/>
          <w:sz w:val="53"/>
          <w:szCs w:val="53"/>
        </w:rPr>
        <w:t>2022</w:t>
      </w:r>
      <w:r>
        <w:rPr>
          <w:rFonts w:ascii="宋体" w:eastAsia="宋体" w:hAnsi="宋体" w:cs="宋体" w:hint="eastAsia"/>
          <w:b/>
          <w:bCs/>
          <w:color w:val="333333"/>
          <w:kern w:val="0"/>
          <w:sz w:val="53"/>
          <w:szCs w:val="53"/>
        </w:rPr>
        <w:t>年部门预算</w:t>
      </w:r>
    </w:p>
    <w:p w:rsidR="003F1B9B" w:rsidRDefault="003F1B9B">
      <w:pPr>
        <w:widowControl/>
        <w:shd w:val="clear" w:color="auto" w:fill="FFFFFF"/>
        <w:jc w:val="center"/>
        <w:rPr>
          <w:rFonts w:ascii="微软雅黑" w:eastAsia="微软雅黑" w:hAnsi="微软雅黑" w:cs="宋体"/>
          <w:color w:val="333333"/>
          <w:kern w:val="0"/>
          <w:sz w:val="24"/>
          <w:szCs w:val="24"/>
        </w:rPr>
      </w:pPr>
    </w:p>
    <w:p w:rsidR="003F1B9B" w:rsidRDefault="003F1B9B">
      <w:pPr>
        <w:widowControl/>
        <w:shd w:val="clear" w:color="auto" w:fill="FFFFFF"/>
        <w:jc w:val="center"/>
        <w:rPr>
          <w:rFonts w:ascii="微软雅黑" w:eastAsia="微软雅黑" w:hAnsi="微软雅黑" w:cs="宋体"/>
          <w:color w:val="333333"/>
          <w:kern w:val="0"/>
          <w:sz w:val="24"/>
          <w:szCs w:val="24"/>
        </w:rPr>
      </w:pPr>
    </w:p>
    <w:p w:rsidR="003F1B9B" w:rsidRDefault="003F1B9B">
      <w:pPr>
        <w:widowControl/>
        <w:shd w:val="clear" w:color="auto" w:fill="FFFFFF"/>
        <w:jc w:val="center"/>
        <w:rPr>
          <w:rFonts w:ascii="微软雅黑" w:eastAsia="微软雅黑" w:hAnsi="微软雅黑" w:cs="宋体"/>
          <w:color w:val="333333"/>
          <w:kern w:val="0"/>
          <w:sz w:val="24"/>
          <w:szCs w:val="24"/>
        </w:rPr>
      </w:pPr>
    </w:p>
    <w:p w:rsidR="003F1B9B" w:rsidRDefault="003F1B9B">
      <w:pPr>
        <w:widowControl/>
        <w:shd w:val="clear" w:color="auto" w:fill="FFFFFF"/>
        <w:jc w:val="center"/>
        <w:rPr>
          <w:rFonts w:ascii="微软雅黑" w:eastAsia="微软雅黑" w:hAnsi="微软雅黑" w:cs="宋体"/>
          <w:color w:val="333333"/>
          <w:kern w:val="0"/>
          <w:sz w:val="24"/>
          <w:szCs w:val="24"/>
        </w:rPr>
      </w:pPr>
    </w:p>
    <w:p w:rsidR="003F1B9B" w:rsidRDefault="003F1B9B">
      <w:pPr>
        <w:widowControl/>
        <w:shd w:val="clear" w:color="auto" w:fill="FFFFFF"/>
        <w:jc w:val="center"/>
        <w:rPr>
          <w:rFonts w:ascii="微软雅黑" w:eastAsia="微软雅黑" w:hAnsi="微软雅黑" w:cs="宋体"/>
          <w:color w:val="333333"/>
          <w:kern w:val="0"/>
          <w:sz w:val="24"/>
          <w:szCs w:val="24"/>
        </w:rPr>
      </w:pPr>
    </w:p>
    <w:p w:rsidR="003F1B9B" w:rsidRDefault="003F1B9B">
      <w:pPr>
        <w:widowControl/>
        <w:shd w:val="clear" w:color="auto" w:fill="FFFFFF"/>
        <w:jc w:val="center"/>
        <w:rPr>
          <w:rFonts w:ascii="微软雅黑" w:eastAsia="微软雅黑" w:hAnsi="微软雅黑" w:cs="宋体"/>
          <w:color w:val="333333"/>
          <w:kern w:val="0"/>
          <w:sz w:val="24"/>
          <w:szCs w:val="24"/>
        </w:rPr>
      </w:pPr>
    </w:p>
    <w:p w:rsidR="003F1B9B" w:rsidRDefault="003F1B9B">
      <w:pPr>
        <w:widowControl/>
        <w:shd w:val="clear" w:color="auto" w:fill="FFFFFF"/>
        <w:jc w:val="center"/>
        <w:rPr>
          <w:rFonts w:ascii="微软雅黑" w:eastAsia="微软雅黑" w:hAnsi="微软雅黑" w:cs="宋体"/>
          <w:color w:val="333333"/>
          <w:kern w:val="0"/>
          <w:sz w:val="24"/>
          <w:szCs w:val="24"/>
        </w:rPr>
      </w:pPr>
    </w:p>
    <w:p w:rsidR="003F1B9B" w:rsidRDefault="003F1B9B">
      <w:pPr>
        <w:widowControl/>
        <w:shd w:val="clear" w:color="auto" w:fill="FFFFFF"/>
        <w:jc w:val="center"/>
        <w:rPr>
          <w:rFonts w:ascii="微软雅黑" w:eastAsia="微软雅黑" w:hAnsi="微软雅黑" w:cs="宋体"/>
          <w:color w:val="333333"/>
          <w:kern w:val="0"/>
          <w:sz w:val="24"/>
          <w:szCs w:val="24"/>
        </w:rPr>
      </w:pPr>
    </w:p>
    <w:p w:rsidR="003F1B9B" w:rsidRDefault="003F1B9B">
      <w:pPr>
        <w:widowControl/>
        <w:shd w:val="clear" w:color="auto" w:fill="FFFFFF"/>
        <w:jc w:val="center"/>
        <w:rPr>
          <w:rFonts w:ascii="微软雅黑" w:eastAsia="微软雅黑" w:hAnsi="微软雅黑" w:cs="宋体"/>
          <w:color w:val="333333"/>
          <w:kern w:val="0"/>
          <w:sz w:val="24"/>
          <w:szCs w:val="24"/>
        </w:rPr>
      </w:pPr>
    </w:p>
    <w:p w:rsidR="003F1B9B" w:rsidRDefault="003F1B9B">
      <w:pPr>
        <w:widowControl/>
        <w:shd w:val="clear" w:color="auto" w:fill="FFFFFF"/>
        <w:jc w:val="center"/>
        <w:rPr>
          <w:rFonts w:ascii="微软雅黑" w:eastAsia="微软雅黑" w:hAnsi="微软雅黑" w:cs="宋体"/>
          <w:color w:val="333333"/>
          <w:kern w:val="0"/>
          <w:sz w:val="24"/>
          <w:szCs w:val="24"/>
        </w:rPr>
      </w:pPr>
    </w:p>
    <w:p w:rsidR="003F1B9B" w:rsidRDefault="003F1B9B">
      <w:pPr>
        <w:widowControl/>
        <w:shd w:val="clear" w:color="auto" w:fill="FFFFFF"/>
        <w:jc w:val="center"/>
        <w:rPr>
          <w:rFonts w:ascii="微软雅黑" w:eastAsia="微软雅黑" w:hAnsi="微软雅黑" w:cs="宋体"/>
          <w:color w:val="333333"/>
          <w:kern w:val="0"/>
          <w:sz w:val="24"/>
          <w:szCs w:val="24"/>
        </w:rPr>
      </w:pPr>
    </w:p>
    <w:p w:rsidR="003F1B9B" w:rsidRDefault="003F1B9B">
      <w:pPr>
        <w:widowControl/>
        <w:shd w:val="clear" w:color="auto" w:fill="FFFFFF"/>
        <w:jc w:val="center"/>
        <w:rPr>
          <w:rFonts w:ascii="微软雅黑" w:eastAsia="微软雅黑" w:hAnsi="微软雅黑" w:cs="宋体"/>
          <w:color w:val="333333"/>
          <w:kern w:val="0"/>
          <w:sz w:val="24"/>
          <w:szCs w:val="24"/>
        </w:rPr>
      </w:pPr>
    </w:p>
    <w:p w:rsidR="003F1B9B" w:rsidRDefault="00943B20">
      <w:pPr>
        <w:widowControl/>
        <w:shd w:val="clear" w:color="auto" w:fill="FFFFFF"/>
        <w:jc w:val="center"/>
        <w:rPr>
          <w:rFonts w:ascii="微软雅黑" w:eastAsia="宋体"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w:t>
      </w:r>
      <w:proofErr w:type="gramStart"/>
      <w:r>
        <w:rPr>
          <w:rFonts w:ascii="宋体" w:eastAsia="宋体" w:hAnsi="宋体" w:cs="宋体" w:hint="eastAsia"/>
          <w:b/>
          <w:bCs/>
          <w:color w:val="333333"/>
          <w:kern w:val="0"/>
          <w:sz w:val="44"/>
          <w:szCs w:val="44"/>
        </w:rPr>
        <w:t>火连寨卫生院</w:t>
      </w:r>
      <w:proofErr w:type="gramEnd"/>
    </w:p>
    <w:p w:rsidR="003F1B9B" w:rsidRDefault="00943B20">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t>目录</w:t>
      </w:r>
    </w:p>
    <w:p w:rsidR="003F1B9B" w:rsidRDefault="00943B20">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部门预算公开管理文件</w:t>
      </w:r>
    </w:p>
    <w:p w:rsidR="003F1B9B" w:rsidRDefault="00943B20">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w:t>
      </w:r>
      <w:proofErr w:type="gramStart"/>
      <w:r>
        <w:rPr>
          <w:rFonts w:ascii="黑体" w:eastAsia="黑体" w:hAnsi="黑体" w:cs="宋体" w:hint="eastAsia"/>
          <w:color w:val="333333"/>
          <w:kern w:val="0"/>
          <w:sz w:val="32"/>
          <w:szCs w:val="32"/>
        </w:rPr>
        <w:t>火连寨卫生院</w:t>
      </w:r>
      <w:proofErr w:type="gramEnd"/>
      <w:r>
        <w:rPr>
          <w:rFonts w:ascii="黑体" w:eastAsia="黑体" w:hAnsi="黑体" w:cs="宋体" w:hint="eastAsia"/>
          <w:color w:val="333333"/>
          <w:kern w:val="0"/>
          <w:sz w:val="32"/>
          <w:szCs w:val="32"/>
        </w:rPr>
        <w:t>概况</w:t>
      </w:r>
    </w:p>
    <w:p w:rsidR="003F1B9B" w:rsidRDefault="00943B2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一、主要职责</w:t>
      </w:r>
    </w:p>
    <w:p w:rsidR="003F1B9B" w:rsidRDefault="00943B2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二、机构设置</w:t>
      </w:r>
    </w:p>
    <w:p w:rsidR="003F1B9B" w:rsidRDefault="00943B20">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w:t>
      </w:r>
      <w:proofErr w:type="gramStart"/>
      <w:r>
        <w:rPr>
          <w:rFonts w:ascii="黑体" w:eastAsia="黑体" w:hAnsi="黑体" w:cs="宋体" w:hint="eastAsia"/>
          <w:color w:val="333333"/>
          <w:kern w:val="0"/>
          <w:sz w:val="32"/>
          <w:szCs w:val="32"/>
        </w:rPr>
        <w:t>火连寨卫生院</w:t>
      </w:r>
      <w:proofErr w:type="gramEnd"/>
      <w:r>
        <w:rPr>
          <w:rFonts w:ascii="黑体" w:eastAsia="黑体" w:hAnsi="黑体" w:cs="宋体" w:hint="eastAsia"/>
          <w:color w:val="333333"/>
          <w:kern w:val="0"/>
          <w:sz w:val="32"/>
          <w:szCs w:val="32"/>
        </w:rPr>
        <w:t>2022</w:t>
      </w:r>
      <w:r>
        <w:rPr>
          <w:rFonts w:ascii="黑体" w:eastAsia="黑体" w:hAnsi="黑体" w:cs="宋体" w:hint="eastAsia"/>
          <w:color w:val="333333"/>
          <w:kern w:val="0"/>
          <w:sz w:val="32"/>
          <w:szCs w:val="32"/>
        </w:rPr>
        <w:t>年部门预算情况说明</w:t>
      </w:r>
    </w:p>
    <w:p w:rsidR="003F1B9B" w:rsidRDefault="00943B20">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名词解释</w:t>
      </w:r>
    </w:p>
    <w:p w:rsidR="003F1B9B" w:rsidRDefault="00943B20">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2022</w:t>
      </w:r>
      <w:r>
        <w:rPr>
          <w:rFonts w:ascii="黑体" w:eastAsia="黑体" w:hAnsi="黑体" w:cs="宋体" w:hint="eastAsia"/>
          <w:color w:val="333333"/>
          <w:kern w:val="0"/>
          <w:sz w:val="32"/>
          <w:szCs w:val="32"/>
        </w:rPr>
        <w:t>年本溪市溪湖区</w:t>
      </w:r>
      <w:proofErr w:type="gramStart"/>
      <w:r>
        <w:rPr>
          <w:rFonts w:ascii="黑体" w:eastAsia="黑体" w:hAnsi="黑体" w:cs="宋体" w:hint="eastAsia"/>
          <w:color w:val="333333"/>
          <w:kern w:val="0"/>
          <w:sz w:val="32"/>
          <w:szCs w:val="32"/>
        </w:rPr>
        <w:t>火连寨卫生院</w:t>
      </w:r>
      <w:proofErr w:type="gramEnd"/>
      <w:r>
        <w:rPr>
          <w:rFonts w:ascii="黑体" w:eastAsia="黑体" w:hAnsi="黑体" w:cs="宋体" w:hint="eastAsia"/>
          <w:color w:val="333333"/>
          <w:kern w:val="0"/>
          <w:sz w:val="32"/>
          <w:szCs w:val="32"/>
        </w:rPr>
        <w:t>预算批复公开表</w:t>
      </w:r>
    </w:p>
    <w:p w:rsidR="003F1B9B" w:rsidRDefault="00943B2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rsidR="003F1B9B" w:rsidRDefault="00943B2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rsidR="003F1B9B" w:rsidRDefault="00943B2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rsidR="003F1B9B" w:rsidRDefault="00943B2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rsidR="003F1B9B" w:rsidRDefault="00943B2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rsidR="003F1B9B" w:rsidRDefault="00943B2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rsidR="003F1B9B" w:rsidRDefault="00943B2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rsidR="003F1B9B" w:rsidRDefault="00943B2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rsidR="003F1B9B" w:rsidRDefault="00943B2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rsidR="003F1B9B" w:rsidRDefault="00943B2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十、项目支出明细表</w:t>
      </w:r>
    </w:p>
    <w:p w:rsidR="003F1B9B" w:rsidRDefault="00943B2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rsidR="003F1B9B" w:rsidRDefault="00943B20">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w:t>
      </w:r>
      <w:proofErr w:type="gramStart"/>
      <w:r>
        <w:rPr>
          <w:rFonts w:ascii="仿宋_GB2312" w:eastAsia="仿宋_GB2312" w:hAnsi="微软雅黑" w:cs="宋体" w:hint="eastAsia"/>
          <w:color w:val="333333"/>
          <w:kern w:val="0"/>
          <w:sz w:val="32"/>
          <w:szCs w:val="32"/>
        </w:rPr>
        <w:t>公经费</w:t>
      </w:r>
      <w:proofErr w:type="gramEnd"/>
      <w:r>
        <w:rPr>
          <w:rFonts w:ascii="仿宋_GB2312" w:eastAsia="仿宋_GB2312" w:hAnsi="微软雅黑" w:cs="宋体" w:hint="eastAsia"/>
          <w:color w:val="333333"/>
          <w:kern w:val="0"/>
          <w:sz w:val="32"/>
          <w:szCs w:val="32"/>
        </w:rPr>
        <w:t>汇总表</w:t>
      </w:r>
    </w:p>
    <w:p w:rsidR="003F1B9B" w:rsidRDefault="00943B20">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十三、项目绩效目标情况表</w:t>
      </w:r>
    </w:p>
    <w:p w:rsidR="003F1B9B" w:rsidRDefault="00943B20">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lastRenderedPageBreak/>
        <w:t>十四、政府预算经济分类支出预算表</w:t>
      </w:r>
    </w:p>
    <w:p w:rsidR="003F1B9B" w:rsidRDefault="00943B2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十五、部门整体绩效目标情况表</w:t>
      </w:r>
    </w:p>
    <w:p w:rsidR="003F1B9B" w:rsidRDefault="00943B20">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第一部分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部门预算公开管理文件</w:t>
      </w:r>
    </w:p>
    <w:p w:rsidR="003F1B9B" w:rsidRDefault="003F1B9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3F1B9B" w:rsidRDefault="00943B2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《关于印发</w:t>
      </w:r>
      <w:r>
        <w:rPr>
          <w:rFonts w:ascii="仿宋_GB2312" w:eastAsia="仿宋_GB2312" w:hAnsi="微软雅黑" w:cs="宋体" w:hint="eastAsia"/>
          <w:color w:val="333333"/>
          <w:kern w:val="0"/>
          <w:sz w:val="32"/>
          <w:szCs w:val="32"/>
        </w:rPr>
        <w:t>&lt;</w:t>
      </w:r>
      <w:r>
        <w:rPr>
          <w:rFonts w:ascii="仿宋_GB2312" w:eastAsia="仿宋_GB2312" w:hAnsi="微软雅黑" w:cs="宋体" w:hint="eastAsia"/>
          <w:color w:val="333333"/>
          <w:kern w:val="0"/>
          <w:sz w:val="32"/>
          <w:szCs w:val="32"/>
        </w:rPr>
        <w:t>本溪市财政局部门预决算信息公开管理办法（试行）</w:t>
      </w:r>
      <w:r>
        <w:rPr>
          <w:rFonts w:ascii="仿宋_GB2312" w:eastAsia="仿宋_GB2312" w:hAnsi="微软雅黑" w:cs="宋体" w:hint="eastAsia"/>
          <w:color w:val="333333"/>
          <w:kern w:val="0"/>
          <w:sz w:val="32"/>
          <w:szCs w:val="32"/>
        </w:rPr>
        <w:t>&gt;</w:t>
      </w:r>
      <w:r>
        <w:rPr>
          <w:rFonts w:ascii="仿宋_GB2312" w:eastAsia="仿宋_GB2312" w:hAnsi="微软雅黑" w:cs="宋体" w:hint="eastAsia"/>
          <w:color w:val="333333"/>
          <w:kern w:val="0"/>
          <w:sz w:val="32"/>
          <w:szCs w:val="32"/>
        </w:rPr>
        <w:t>的通知》</w:t>
      </w:r>
      <w:r>
        <w:rPr>
          <w:rFonts w:ascii="仿宋_GB2312" w:eastAsia="仿宋_GB2312" w:hAnsi="微软雅黑" w:cs="宋体" w:hint="eastAsia"/>
          <w:color w:val="333333"/>
          <w:kern w:val="0"/>
          <w:sz w:val="32"/>
          <w:szCs w:val="32"/>
        </w:rPr>
        <w:t>(</w:t>
      </w:r>
      <w:proofErr w:type="gramStart"/>
      <w:r>
        <w:rPr>
          <w:rFonts w:ascii="仿宋_GB2312" w:eastAsia="仿宋_GB2312" w:hAnsi="微软雅黑" w:cs="宋体" w:hint="eastAsia"/>
          <w:color w:val="333333"/>
          <w:kern w:val="0"/>
          <w:sz w:val="32"/>
          <w:szCs w:val="32"/>
        </w:rPr>
        <w:t>本财发</w:t>
      </w:r>
      <w:proofErr w:type="gramEnd"/>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36</w:t>
      </w:r>
      <w:r>
        <w:rPr>
          <w:rFonts w:ascii="仿宋_GB2312" w:eastAsia="仿宋_GB2312" w:hAnsi="微软雅黑" w:cs="宋体" w:hint="eastAsia"/>
          <w:color w:val="333333"/>
          <w:kern w:val="0"/>
          <w:sz w:val="32"/>
          <w:szCs w:val="32"/>
        </w:rPr>
        <w:t>号</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信息公开管理办法（试行）</w:t>
      </w:r>
    </w:p>
    <w:p w:rsidR="003F1B9B" w:rsidRDefault="00943B2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3F1B9B" w:rsidRDefault="00943B2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第二条本办法适用于本溪市溪湖区部门名称部门预决算信息公开管理。</w:t>
      </w:r>
    </w:p>
    <w:p w:rsidR="003F1B9B" w:rsidRDefault="00943B2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第三条本办法所称部门预决算信息包括预算收支安排、预算执行、决算数据等。</w:t>
      </w:r>
    </w:p>
    <w:p w:rsidR="003F1B9B" w:rsidRDefault="00943B2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3F1B9B" w:rsidRDefault="00943B2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第五条财务</w:t>
      </w:r>
      <w:proofErr w:type="gramStart"/>
      <w:r>
        <w:rPr>
          <w:rFonts w:ascii="仿宋_GB2312" w:eastAsia="仿宋_GB2312" w:hAnsi="微软雅黑" w:cs="宋体" w:hint="eastAsia"/>
          <w:color w:val="333333"/>
          <w:kern w:val="0"/>
          <w:sz w:val="32"/>
          <w:szCs w:val="32"/>
        </w:rPr>
        <w:t>核算部</w:t>
      </w:r>
      <w:proofErr w:type="gramEnd"/>
      <w:r>
        <w:rPr>
          <w:rFonts w:ascii="仿宋_GB2312" w:eastAsia="仿宋_GB2312" w:hAnsi="微软雅黑" w:cs="宋体" w:hint="eastAsia"/>
          <w:color w:val="333333"/>
          <w:kern w:val="0"/>
          <w:sz w:val="32"/>
          <w:szCs w:val="32"/>
        </w:rPr>
        <w:t>负责我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信息公开工作，履行下列职责：</w:t>
      </w:r>
    </w:p>
    <w:p w:rsidR="003F1B9B" w:rsidRDefault="00943B2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（一）制定我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信息公开的工作方案；</w:t>
      </w:r>
    </w:p>
    <w:p w:rsidR="003F1B9B" w:rsidRDefault="00943B2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（二）按规定公开我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w:t>
      </w:r>
    </w:p>
    <w:p w:rsidR="003F1B9B" w:rsidRDefault="00943B2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（三）按规定做好公民、法人或者其他组织依申请公开部门预决算信息的答复工作。</w:t>
      </w:r>
    </w:p>
    <w:p w:rsidR="003F1B9B" w:rsidRDefault="00943B2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第六条部门预决算信息公开内容包括：</w:t>
      </w:r>
    </w:p>
    <w:p w:rsidR="003F1B9B" w:rsidRDefault="00943B2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（一）部门文件。部门预决算信息公开管理办法。</w:t>
      </w:r>
    </w:p>
    <w:p w:rsidR="003F1B9B" w:rsidRDefault="00943B2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（二）部门概况。包括部门职责、机构设置、实有人员等情况。</w:t>
      </w:r>
    </w:p>
    <w:p w:rsidR="003F1B9B" w:rsidRDefault="00943B2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3F1B9B" w:rsidRDefault="00943B2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（四）情况说明。包括预决算年度收支、机关运</w:t>
      </w:r>
      <w:r>
        <w:rPr>
          <w:rFonts w:ascii="仿宋_GB2312" w:eastAsia="仿宋_GB2312" w:hAnsi="微软雅黑" w:cs="宋体" w:hint="eastAsia"/>
          <w:color w:val="333333"/>
          <w:kern w:val="0"/>
          <w:sz w:val="32"/>
          <w:szCs w:val="32"/>
        </w:rPr>
        <w:t>行经费、政府采购、“三公”经费、国有资产占有使用和项目支出绩效目标等情况说明。</w:t>
      </w:r>
    </w:p>
    <w:p w:rsidR="003F1B9B" w:rsidRDefault="00943B2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（五）名词解释。对预决算相关专业名词进行解释说明。</w:t>
      </w:r>
    </w:p>
    <w:p w:rsidR="003F1B9B" w:rsidRDefault="00943B2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3F1B9B" w:rsidRDefault="00943B2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第八条经市财政局批复的部门预决算及报表，应当在批复后</w:t>
      </w:r>
      <w:r>
        <w:rPr>
          <w:rFonts w:ascii="仿宋_GB2312" w:eastAsia="仿宋_GB2312" w:hAnsi="微软雅黑" w:cs="宋体" w:hint="eastAsia"/>
          <w:color w:val="333333"/>
          <w:kern w:val="0"/>
          <w:sz w:val="32"/>
          <w:szCs w:val="32"/>
        </w:rPr>
        <w:t>20</w:t>
      </w:r>
      <w:r>
        <w:rPr>
          <w:rFonts w:ascii="仿宋_GB2312" w:eastAsia="仿宋_GB2312" w:hAnsi="微软雅黑" w:cs="宋体" w:hint="eastAsia"/>
          <w:color w:val="333333"/>
          <w:kern w:val="0"/>
          <w:sz w:val="32"/>
          <w:szCs w:val="32"/>
        </w:rPr>
        <w:t>日内公开。</w:t>
      </w:r>
    </w:p>
    <w:p w:rsidR="003F1B9B" w:rsidRDefault="00943B2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第九条本办法自印发之日起实行。</w:t>
      </w:r>
    </w:p>
    <w:p w:rsidR="003F1B9B" w:rsidRDefault="003F1B9B">
      <w:pPr>
        <w:keepLines/>
        <w:widowControl/>
        <w:shd w:val="clear" w:color="auto" w:fill="FFFFFF"/>
        <w:jc w:val="center"/>
        <w:rPr>
          <w:rFonts w:ascii="微软雅黑" w:eastAsia="微软雅黑" w:hAnsi="微软雅黑" w:cs="宋体"/>
          <w:color w:val="333333"/>
          <w:kern w:val="0"/>
          <w:sz w:val="24"/>
          <w:szCs w:val="24"/>
        </w:rPr>
      </w:pPr>
    </w:p>
    <w:p w:rsidR="003F1B9B" w:rsidRDefault="003F1B9B">
      <w:pPr>
        <w:keepLines/>
        <w:widowControl/>
        <w:shd w:val="clear" w:color="auto" w:fill="FFFFFF"/>
        <w:jc w:val="center"/>
        <w:rPr>
          <w:rFonts w:ascii="微软雅黑" w:eastAsia="微软雅黑" w:hAnsi="微软雅黑" w:cs="宋体"/>
          <w:color w:val="333333"/>
          <w:kern w:val="0"/>
          <w:sz w:val="24"/>
          <w:szCs w:val="24"/>
        </w:rPr>
      </w:pPr>
    </w:p>
    <w:p w:rsidR="003F1B9B" w:rsidRDefault="003F1B9B">
      <w:pPr>
        <w:keepLines/>
        <w:widowControl/>
        <w:shd w:val="clear" w:color="auto" w:fill="FFFFFF"/>
        <w:jc w:val="center"/>
        <w:rPr>
          <w:rFonts w:ascii="微软雅黑" w:eastAsia="微软雅黑" w:hAnsi="微软雅黑" w:cs="宋体"/>
          <w:color w:val="333333"/>
          <w:kern w:val="0"/>
          <w:sz w:val="24"/>
          <w:szCs w:val="24"/>
        </w:rPr>
      </w:pPr>
    </w:p>
    <w:p w:rsidR="003F1B9B" w:rsidRDefault="003F1B9B">
      <w:pPr>
        <w:keepLines/>
        <w:widowControl/>
        <w:shd w:val="clear" w:color="auto" w:fill="FFFFFF"/>
        <w:jc w:val="center"/>
        <w:rPr>
          <w:rFonts w:ascii="微软雅黑" w:eastAsia="微软雅黑" w:hAnsi="微软雅黑" w:cs="宋体"/>
          <w:color w:val="333333"/>
          <w:kern w:val="0"/>
          <w:sz w:val="24"/>
          <w:szCs w:val="24"/>
        </w:rPr>
      </w:pPr>
    </w:p>
    <w:p w:rsidR="003F1B9B" w:rsidRDefault="00943B20">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第二部分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本溪市溪湖区</w:t>
      </w:r>
      <w:proofErr w:type="gramStart"/>
      <w:r>
        <w:rPr>
          <w:rFonts w:ascii="宋体" w:eastAsia="宋体" w:hAnsi="宋体" w:cs="宋体" w:hint="eastAsia"/>
          <w:b/>
          <w:bCs/>
          <w:color w:val="333333"/>
          <w:kern w:val="0"/>
          <w:sz w:val="36"/>
          <w:szCs w:val="36"/>
        </w:rPr>
        <w:t>火连寨镇</w:t>
      </w:r>
      <w:proofErr w:type="gramEnd"/>
      <w:r>
        <w:rPr>
          <w:rFonts w:ascii="宋体" w:eastAsia="宋体" w:hAnsi="宋体" w:cs="宋体" w:hint="eastAsia"/>
          <w:b/>
          <w:bCs/>
          <w:color w:val="333333"/>
          <w:kern w:val="0"/>
          <w:sz w:val="36"/>
          <w:szCs w:val="36"/>
        </w:rPr>
        <w:t>卫生院</w:t>
      </w:r>
      <w:r>
        <w:rPr>
          <w:rFonts w:ascii="宋体" w:eastAsia="宋体" w:hAnsi="宋体" w:cs="宋体" w:hint="eastAsia"/>
          <w:b/>
          <w:bCs/>
          <w:color w:val="333333"/>
          <w:kern w:val="0"/>
          <w:sz w:val="36"/>
          <w:szCs w:val="36"/>
        </w:rPr>
        <w:t>概况</w:t>
      </w:r>
    </w:p>
    <w:p w:rsidR="003F1B9B" w:rsidRDefault="003F1B9B">
      <w:pPr>
        <w:keepLines/>
        <w:widowControl/>
        <w:shd w:val="clear" w:color="auto" w:fill="FFFFFF"/>
        <w:ind w:firstLine="645"/>
        <w:jc w:val="left"/>
        <w:rPr>
          <w:rFonts w:ascii="微软雅黑" w:eastAsia="微软雅黑" w:hAnsi="微软雅黑" w:cs="宋体"/>
          <w:color w:val="333333"/>
          <w:kern w:val="0"/>
          <w:sz w:val="24"/>
          <w:szCs w:val="24"/>
        </w:rPr>
      </w:pPr>
    </w:p>
    <w:p w:rsidR="003F1B9B" w:rsidRDefault="00943B20">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一、部门职责</w:t>
      </w:r>
    </w:p>
    <w:p w:rsidR="003F1B9B" w:rsidRDefault="00943B20">
      <w:pPr>
        <w:rPr>
          <w:rFonts w:ascii="仿宋_GB2312" w:eastAsia="仿宋_GB2312" w:hAnsi="黑体"/>
          <w:sz w:val="32"/>
          <w:szCs w:val="32"/>
        </w:rPr>
      </w:pPr>
      <w:r>
        <w:rPr>
          <w:rFonts w:ascii="仿宋_GB2312" w:eastAsia="仿宋_GB2312" w:hAnsi="微软雅黑" w:cs="宋体" w:hint="eastAsia"/>
          <w:color w:val="333333"/>
          <w:kern w:val="0"/>
          <w:sz w:val="32"/>
          <w:szCs w:val="32"/>
        </w:rPr>
        <w:t xml:space="preserve"> </w:t>
      </w:r>
      <w:r>
        <w:rPr>
          <w:rFonts w:ascii="仿宋_GB2312" w:eastAsia="仿宋_GB2312" w:hAnsi="微软雅黑" w:cs="宋体" w:hint="eastAsia"/>
          <w:color w:val="333333"/>
          <w:kern w:val="0"/>
          <w:sz w:val="32"/>
          <w:szCs w:val="32"/>
        </w:rPr>
        <w:t xml:space="preserve">    </w:t>
      </w:r>
      <w:r>
        <w:rPr>
          <w:rStyle w:val="font71"/>
          <w:rFonts w:hint="default"/>
          <w:sz w:val="32"/>
          <w:szCs w:val="32"/>
        </w:rPr>
        <w:t>为人民身体健康提供医疗与预防保健服务</w:t>
      </w:r>
      <w:r>
        <w:rPr>
          <w:rStyle w:val="font71"/>
          <w:rFonts w:hint="default"/>
          <w:sz w:val="32"/>
          <w:szCs w:val="32"/>
        </w:rPr>
        <w:t xml:space="preserve"> </w:t>
      </w:r>
      <w:r>
        <w:rPr>
          <w:rStyle w:val="font71"/>
          <w:rFonts w:hint="default"/>
          <w:sz w:val="32"/>
          <w:szCs w:val="32"/>
        </w:rPr>
        <w:t>常见病多发病护理。</w:t>
      </w:r>
      <w:r>
        <w:rPr>
          <w:rFonts w:ascii="仿宋_GB2312" w:eastAsia="仿宋_GB2312" w:hAnsi="黑体" w:hint="eastAsia"/>
          <w:sz w:val="32"/>
          <w:szCs w:val="32"/>
        </w:rPr>
        <w:t>落实国家、省、市关于国民健康的政策、卫生健康和中医药事业发展的法律法规、政策、规划。</w:t>
      </w:r>
    </w:p>
    <w:p w:rsidR="003F1B9B" w:rsidRDefault="00943B20">
      <w:pPr>
        <w:rPr>
          <w:rFonts w:ascii="仿宋_GB2312" w:eastAsia="仿宋_GB2312" w:hAnsi="黑体"/>
          <w:sz w:val="32"/>
          <w:szCs w:val="32"/>
        </w:rPr>
      </w:pPr>
      <w:r>
        <w:rPr>
          <w:rFonts w:ascii="黑体" w:eastAsia="黑体" w:hAnsi="黑体" w:cs="Arial" w:hint="eastAsia"/>
          <w:color w:val="333333"/>
          <w:kern w:val="0"/>
          <w:sz w:val="32"/>
          <w:szCs w:val="32"/>
        </w:rPr>
        <w:t xml:space="preserve"> </w:t>
      </w:r>
      <w:r>
        <w:rPr>
          <w:rFonts w:ascii="仿宋_GB2312" w:eastAsia="仿宋_GB2312" w:hAnsi="黑体" w:hint="eastAsia"/>
          <w:sz w:val="32"/>
          <w:szCs w:val="32"/>
        </w:rPr>
        <w:t>负责职责范围内的职业卫生、放射卫生、环境卫生、学校卫生、公共场所卫生、饮用水卫生等公共卫生的监督管理，负责传染病防治监督，健全卫生健康综合监督体系。</w:t>
      </w:r>
    </w:p>
    <w:p w:rsidR="003F1B9B" w:rsidRDefault="00943B20">
      <w:pPr>
        <w:ind w:firstLineChars="200" w:firstLine="640"/>
        <w:rPr>
          <w:rFonts w:ascii="仿宋_GB2312" w:eastAsia="仿宋_GB2312" w:hAnsi="黑体"/>
          <w:sz w:val="32"/>
          <w:szCs w:val="32"/>
        </w:rPr>
      </w:pPr>
      <w:r>
        <w:rPr>
          <w:rFonts w:ascii="仿宋_GB2312" w:eastAsia="仿宋_GB2312" w:hAnsi="黑体" w:hint="eastAsia"/>
          <w:sz w:val="32"/>
          <w:szCs w:val="32"/>
        </w:rPr>
        <w:t>完成区卫健局、街道办事处交办的其他任务，</w:t>
      </w:r>
    </w:p>
    <w:p w:rsidR="003F1B9B" w:rsidRDefault="00943B20">
      <w:pPr>
        <w:ind w:firstLineChars="200" w:firstLine="640"/>
        <w:rPr>
          <w:rFonts w:ascii="仿宋_GB2312" w:eastAsia="仿宋_GB2312" w:hAnsi="黑体"/>
          <w:sz w:val="32"/>
          <w:szCs w:val="32"/>
        </w:rPr>
      </w:pPr>
      <w:r>
        <w:rPr>
          <w:rFonts w:ascii="仿宋_GB2312" w:eastAsia="仿宋_GB2312" w:hAnsi="黑体" w:hint="eastAsia"/>
          <w:sz w:val="32"/>
          <w:szCs w:val="32"/>
        </w:rPr>
        <w:t>推进卫生健康基本公共服务均等化、普惠化、便捷化。协调推进深化医药卫生体制改革，实施</w:t>
      </w:r>
      <w:r>
        <w:rPr>
          <w:rFonts w:ascii="仿宋_GB2312" w:eastAsia="仿宋_GB2312" w:hAnsi="黑体" w:hint="eastAsia"/>
          <w:sz w:val="32"/>
          <w:szCs w:val="32"/>
        </w:rPr>
        <w:t xml:space="preserve"> </w:t>
      </w:r>
      <w:r>
        <w:rPr>
          <w:rFonts w:ascii="仿宋_GB2312" w:eastAsia="仿宋_GB2312" w:hAnsi="黑体" w:hint="eastAsia"/>
          <w:sz w:val="32"/>
          <w:szCs w:val="32"/>
        </w:rPr>
        <w:t>国</w:t>
      </w:r>
      <w:r>
        <w:rPr>
          <w:rFonts w:ascii="仿宋_GB2312" w:eastAsia="仿宋_GB2312" w:hAnsi="黑体" w:hint="eastAsia"/>
          <w:sz w:val="32"/>
          <w:szCs w:val="32"/>
        </w:rPr>
        <w:t xml:space="preserve">  </w:t>
      </w:r>
      <w:r>
        <w:rPr>
          <w:rFonts w:ascii="仿宋_GB2312" w:eastAsia="仿宋_GB2312" w:hAnsi="黑体" w:hint="eastAsia"/>
          <w:sz w:val="32"/>
          <w:szCs w:val="32"/>
        </w:rPr>
        <w:t>家基本药物制度，</w:t>
      </w:r>
      <w:r>
        <w:rPr>
          <w:rFonts w:ascii="仿宋_GB2312" w:eastAsia="仿宋_GB2312" w:hAnsi="黑体" w:hint="eastAsia"/>
          <w:sz w:val="32"/>
          <w:szCs w:val="32"/>
        </w:rPr>
        <w:t xml:space="preserve"> </w:t>
      </w:r>
      <w:r>
        <w:rPr>
          <w:rFonts w:ascii="仿宋_GB2312" w:eastAsia="仿宋_GB2312" w:hAnsi="黑体" w:hint="eastAsia"/>
          <w:sz w:val="32"/>
          <w:szCs w:val="32"/>
        </w:rPr>
        <w:t>为群众提供方便、廉价、优质的医疗服务。</w:t>
      </w:r>
    </w:p>
    <w:p w:rsidR="003F1B9B" w:rsidRDefault="003F1B9B">
      <w:pPr>
        <w:keepLines/>
        <w:widowControl/>
        <w:shd w:val="clear" w:color="auto" w:fill="FFFFFF"/>
        <w:ind w:firstLine="645"/>
        <w:jc w:val="left"/>
        <w:rPr>
          <w:rFonts w:ascii="微软雅黑" w:eastAsia="微软雅黑" w:hAnsi="微软雅黑" w:cs="宋体"/>
          <w:color w:val="333333"/>
          <w:kern w:val="0"/>
          <w:sz w:val="24"/>
          <w:szCs w:val="24"/>
        </w:rPr>
      </w:pPr>
    </w:p>
    <w:p w:rsidR="003F1B9B" w:rsidRDefault="00943B20">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二、机构设置</w:t>
      </w:r>
    </w:p>
    <w:p w:rsidR="003F1B9B" w:rsidRDefault="00943B20">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纳入本溪市溪湖区</w:t>
      </w:r>
      <w:proofErr w:type="gramStart"/>
      <w:r>
        <w:rPr>
          <w:rFonts w:ascii="仿宋_GB2312" w:eastAsia="仿宋_GB2312" w:hAnsi="微软雅黑" w:cs="宋体" w:hint="eastAsia"/>
          <w:color w:val="333333"/>
          <w:kern w:val="0"/>
          <w:sz w:val="32"/>
          <w:szCs w:val="32"/>
        </w:rPr>
        <w:t>火连寨卫生院</w:t>
      </w:r>
      <w:proofErr w:type="gramEnd"/>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年部门预算编制范围的二级预算单位包括：纳入本溪市溪湖区</w:t>
      </w:r>
      <w:proofErr w:type="gramStart"/>
      <w:r>
        <w:rPr>
          <w:rFonts w:ascii="仿宋_GB2312" w:eastAsia="仿宋_GB2312" w:hAnsi="微软雅黑" w:cs="宋体" w:hint="eastAsia"/>
          <w:color w:val="333333"/>
          <w:kern w:val="0"/>
          <w:sz w:val="32"/>
          <w:szCs w:val="32"/>
        </w:rPr>
        <w:t>火连寨镇</w:t>
      </w:r>
      <w:proofErr w:type="gramEnd"/>
      <w:r>
        <w:rPr>
          <w:rFonts w:ascii="仿宋_GB2312" w:eastAsia="仿宋_GB2312" w:hAnsi="微软雅黑" w:cs="宋体" w:hint="eastAsia"/>
          <w:color w:val="333333"/>
          <w:kern w:val="0"/>
          <w:sz w:val="32"/>
          <w:szCs w:val="32"/>
        </w:rPr>
        <w:t>卫生院预算编制范围的二级预算单位包括：</w:t>
      </w:r>
    </w:p>
    <w:p w:rsidR="003F1B9B" w:rsidRDefault="00943B20">
      <w:pPr>
        <w:jc w:val="left"/>
        <w:rPr>
          <w:rFonts w:ascii="仿宋_GB2312" w:eastAsia="仿宋_GB2312"/>
          <w:sz w:val="32"/>
          <w:szCs w:val="32"/>
        </w:rPr>
      </w:pPr>
      <w:r>
        <w:rPr>
          <w:rFonts w:ascii="仿宋_GB2312" w:eastAsia="仿宋_GB2312" w:hint="eastAsia"/>
          <w:sz w:val="32"/>
          <w:szCs w:val="32"/>
        </w:rPr>
        <w:t>（一）本溪市溪湖区</w:t>
      </w:r>
      <w:proofErr w:type="gramStart"/>
      <w:r>
        <w:rPr>
          <w:rFonts w:ascii="仿宋_GB2312" w:eastAsia="仿宋_GB2312" w:hint="eastAsia"/>
          <w:sz w:val="32"/>
          <w:szCs w:val="32"/>
        </w:rPr>
        <w:t>火连寨镇</w:t>
      </w:r>
      <w:proofErr w:type="gramEnd"/>
      <w:r>
        <w:rPr>
          <w:rFonts w:ascii="仿宋_GB2312" w:eastAsia="仿宋_GB2312" w:hint="eastAsia"/>
          <w:sz w:val="32"/>
          <w:szCs w:val="32"/>
        </w:rPr>
        <w:t>卫生院</w:t>
      </w:r>
    </w:p>
    <w:p w:rsidR="003F1B9B" w:rsidRDefault="003F1B9B">
      <w:pPr>
        <w:ind w:firstLineChars="200" w:firstLine="640"/>
        <w:jc w:val="left"/>
        <w:rPr>
          <w:rFonts w:ascii="仿宋_GB2312" w:eastAsia="仿宋_GB2312"/>
          <w:sz w:val="32"/>
          <w:szCs w:val="32"/>
        </w:rPr>
      </w:pPr>
    </w:p>
    <w:p w:rsidR="003F1B9B" w:rsidRDefault="00943B20">
      <w:pPr>
        <w:keepLines/>
        <w:widowControl/>
        <w:shd w:val="clear" w:color="auto" w:fill="FFFFFF"/>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 xml:space="preserve"> </w:t>
      </w:r>
    </w:p>
    <w:p w:rsidR="00943B20" w:rsidRDefault="00943B20" w:rsidP="00943B20">
      <w:pPr>
        <w:keepLines/>
        <w:widowControl/>
        <w:shd w:val="clear" w:color="auto" w:fill="FFFFFF"/>
        <w:jc w:val="center"/>
        <w:rPr>
          <w:rFonts w:ascii="宋体" w:eastAsia="宋体" w:hAnsi="宋体" w:cs="宋体" w:hint="eastAsia"/>
          <w:b/>
          <w:bCs/>
          <w:color w:val="333333"/>
          <w:kern w:val="0"/>
          <w:sz w:val="36"/>
          <w:szCs w:val="36"/>
        </w:rPr>
      </w:pPr>
      <w:r>
        <w:rPr>
          <w:rFonts w:ascii="宋体" w:eastAsia="宋体" w:hAnsi="宋体" w:cs="宋体" w:hint="eastAsia"/>
          <w:b/>
          <w:bCs/>
          <w:color w:val="333333"/>
          <w:kern w:val="0"/>
          <w:sz w:val="36"/>
          <w:szCs w:val="36"/>
        </w:rPr>
        <w:lastRenderedPageBreak/>
        <w:t>第三部分本溪市溪湖区</w:t>
      </w:r>
      <w:proofErr w:type="gramStart"/>
      <w:r>
        <w:rPr>
          <w:rFonts w:ascii="宋体" w:eastAsia="宋体" w:hAnsi="宋体" w:cs="宋体" w:hint="eastAsia"/>
          <w:b/>
          <w:bCs/>
          <w:color w:val="333333"/>
          <w:kern w:val="0"/>
          <w:sz w:val="36"/>
          <w:szCs w:val="36"/>
        </w:rPr>
        <w:t>火连寨卫生院</w:t>
      </w:r>
      <w:proofErr w:type="gramEnd"/>
      <w:r>
        <w:rPr>
          <w:rFonts w:ascii="宋体" w:eastAsia="宋体" w:hAnsi="宋体" w:cs="宋体" w:hint="eastAsia"/>
          <w:b/>
          <w:bCs/>
          <w:color w:val="333333"/>
          <w:kern w:val="0"/>
          <w:sz w:val="36"/>
          <w:szCs w:val="36"/>
        </w:rPr>
        <w:t>2022</w:t>
      </w:r>
      <w:r>
        <w:rPr>
          <w:rFonts w:ascii="宋体" w:eastAsia="宋体" w:hAnsi="宋体" w:cs="宋体" w:hint="eastAsia"/>
          <w:b/>
          <w:bCs/>
          <w:color w:val="333333"/>
          <w:kern w:val="0"/>
          <w:sz w:val="36"/>
          <w:szCs w:val="36"/>
        </w:rPr>
        <w:t>年部门</w:t>
      </w:r>
    </w:p>
    <w:p w:rsidR="003F1B9B" w:rsidRDefault="00943B20" w:rsidP="00943B20">
      <w:pPr>
        <w:keepLines/>
        <w:widowControl/>
        <w:shd w:val="clear" w:color="auto" w:fill="FFFFFF"/>
        <w:jc w:val="center"/>
        <w:rPr>
          <w:rFonts w:ascii="微软雅黑" w:eastAsia="微软雅黑" w:hAnsi="微软雅黑" w:cs="宋体"/>
          <w:color w:val="333333"/>
          <w:kern w:val="0"/>
          <w:sz w:val="24"/>
          <w:szCs w:val="24"/>
        </w:rPr>
      </w:pPr>
      <w:bookmarkStart w:id="0" w:name="_GoBack"/>
      <w:bookmarkEnd w:id="0"/>
      <w:r>
        <w:rPr>
          <w:rFonts w:ascii="宋体" w:eastAsia="宋体" w:hAnsi="宋体" w:cs="宋体" w:hint="eastAsia"/>
          <w:b/>
          <w:bCs/>
          <w:color w:val="333333"/>
          <w:kern w:val="0"/>
          <w:sz w:val="36"/>
          <w:szCs w:val="36"/>
        </w:rPr>
        <w:t>预算情况说明</w:t>
      </w:r>
    </w:p>
    <w:p w:rsidR="003F1B9B" w:rsidRDefault="003F1B9B">
      <w:pPr>
        <w:keepLines/>
        <w:widowControl/>
        <w:shd w:val="clear" w:color="auto" w:fill="FFFFFF"/>
        <w:jc w:val="left"/>
        <w:rPr>
          <w:rFonts w:ascii="微软雅黑" w:eastAsia="微软雅黑" w:hAnsi="微软雅黑" w:cs="宋体"/>
          <w:color w:val="333333"/>
          <w:kern w:val="0"/>
          <w:sz w:val="24"/>
          <w:szCs w:val="24"/>
        </w:rPr>
      </w:pPr>
    </w:p>
    <w:p w:rsidR="003F1B9B" w:rsidRDefault="00943B20">
      <w:pPr>
        <w:keepLines/>
        <w:widowControl/>
        <w:shd w:val="clear" w:color="auto" w:fill="FFFFFF"/>
        <w:ind w:firstLine="63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一、收支预算的总体情况</w:t>
      </w:r>
    </w:p>
    <w:p w:rsidR="003F1B9B" w:rsidRDefault="00943B20">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按照综合预算的原则，本溪市溪湖区</w:t>
      </w:r>
      <w:proofErr w:type="gramStart"/>
      <w:r>
        <w:rPr>
          <w:rFonts w:ascii="仿宋_GB2312" w:eastAsia="仿宋_GB2312" w:hAnsi="微软雅黑" w:cs="宋体" w:hint="eastAsia"/>
          <w:color w:val="333333"/>
          <w:kern w:val="0"/>
          <w:sz w:val="32"/>
          <w:szCs w:val="32"/>
        </w:rPr>
        <w:t>火连寨镇</w:t>
      </w:r>
      <w:proofErr w:type="gramEnd"/>
      <w:r>
        <w:rPr>
          <w:rFonts w:ascii="仿宋_GB2312" w:eastAsia="仿宋_GB2312" w:hAnsi="微软雅黑" w:cs="宋体" w:hint="eastAsia"/>
          <w:color w:val="333333"/>
          <w:kern w:val="0"/>
          <w:sz w:val="32"/>
          <w:szCs w:val="32"/>
        </w:rPr>
        <w:t>卫生院</w:t>
      </w:r>
      <w:r>
        <w:rPr>
          <w:rFonts w:ascii="仿宋_GB2312" w:eastAsia="仿宋_GB2312" w:hAnsi="微软雅黑" w:cs="宋体" w:hint="eastAsia"/>
          <w:color w:val="333333"/>
          <w:kern w:val="0"/>
          <w:sz w:val="32"/>
          <w:szCs w:val="32"/>
        </w:rPr>
        <w:t>所有收入和支出均纳入部门预算管理。其中：</w:t>
      </w:r>
    </w:p>
    <w:p w:rsidR="003F1B9B" w:rsidRDefault="00943B20">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（一）收入预算</w:t>
      </w:r>
      <w:r>
        <w:rPr>
          <w:rFonts w:ascii="仿宋_GB2312" w:eastAsia="仿宋_GB2312" w:hAnsi="微软雅黑" w:cs="宋体" w:hint="eastAsia"/>
          <w:b/>
          <w:bCs/>
          <w:color w:val="333333"/>
          <w:kern w:val="0"/>
          <w:sz w:val="32"/>
          <w:szCs w:val="32"/>
        </w:rPr>
        <w:t>21.44</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3F1B9B" w:rsidRDefault="00943B20">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财政拨款收入</w:t>
      </w:r>
      <w:r>
        <w:rPr>
          <w:rFonts w:ascii="仿宋_GB2312" w:eastAsia="仿宋_GB2312" w:hAnsi="微软雅黑" w:cs="宋体" w:hint="eastAsia"/>
          <w:color w:val="333333"/>
          <w:kern w:val="0"/>
          <w:sz w:val="32"/>
          <w:szCs w:val="32"/>
        </w:rPr>
        <w:t>14.24</w:t>
      </w:r>
      <w:r>
        <w:rPr>
          <w:rFonts w:ascii="仿宋_GB2312" w:eastAsia="仿宋_GB2312" w:hAnsi="微软雅黑" w:cs="宋体" w:hint="eastAsia"/>
          <w:color w:val="333333"/>
          <w:kern w:val="0"/>
          <w:sz w:val="32"/>
          <w:szCs w:val="32"/>
        </w:rPr>
        <w:t>万元；</w:t>
      </w:r>
    </w:p>
    <w:p w:rsidR="003F1B9B" w:rsidRDefault="00943B20">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纳入预算管理的行政事业性收费等非税收入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3F1B9B" w:rsidRDefault="00943B20">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3F1B9B" w:rsidRDefault="00943B20">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3F1B9B" w:rsidRDefault="00943B20">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3F1B9B" w:rsidRDefault="00943B20">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其他收入</w:t>
      </w:r>
      <w:r>
        <w:rPr>
          <w:rFonts w:ascii="仿宋_GB2312" w:eastAsia="仿宋_GB2312" w:hAnsi="微软雅黑" w:cs="宋体" w:hint="eastAsia"/>
          <w:color w:val="333333"/>
          <w:kern w:val="0"/>
          <w:sz w:val="32"/>
          <w:szCs w:val="32"/>
        </w:rPr>
        <w:t>7.2</w:t>
      </w:r>
      <w:r>
        <w:rPr>
          <w:rFonts w:ascii="仿宋_GB2312" w:eastAsia="仿宋_GB2312" w:hAnsi="微软雅黑" w:cs="宋体" w:hint="eastAsia"/>
          <w:color w:val="333333"/>
          <w:kern w:val="0"/>
          <w:sz w:val="32"/>
          <w:szCs w:val="32"/>
        </w:rPr>
        <w:t>万元。</w:t>
      </w:r>
    </w:p>
    <w:p w:rsidR="003F1B9B" w:rsidRDefault="00943B20">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w:t>
      </w:r>
    </w:p>
    <w:p w:rsidR="003F1B9B" w:rsidRDefault="00943B20">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（二）支出预算</w:t>
      </w:r>
      <w:r>
        <w:rPr>
          <w:rFonts w:ascii="仿宋_GB2312" w:eastAsia="仿宋_GB2312" w:hAnsi="微软雅黑" w:cs="宋体" w:hint="eastAsia"/>
          <w:b/>
          <w:bCs/>
          <w:color w:val="333333"/>
          <w:kern w:val="0"/>
          <w:sz w:val="32"/>
          <w:szCs w:val="32"/>
        </w:rPr>
        <w:t>21.44</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3F1B9B" w:rsidRDefault="00943B20">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基本支出</w:t>
      </w:r>
      <w:r>
        <w:rPr>
          <w:rFonts w:ascii="仿宋_GB2312" w:eastAsia="仿宋_GB2312" w:hAnsi="微软雅黑" w:cs="宋体" w:hint="eastAsia"/>
          <w:color w:val="333333"/>
          <w:kern w:val="0"/>
          <w:sz w:val="32"/>
          <w:szCs w:val="32"/>
        </w:rPr>
        <w:t>21.44</w:t>
      </w:r>
      <w:r>
        <w:rPr>
          <w:rFonts w:ascii="仿宋_GB2312" w:eastAsia="仿宋_GB2312" w:hAnsi="微软雅黑" w:cs="宋体" w:hint="eastAsia"/>
          <w:color w:val="333333"/>
          <w:kern w:val="0"/>
          <w:sz w:val="32"/>
          <w:szCs w:val="32"/>
        </w:rPr>
        <w:t>万元；</w:t>
      </w:r>
    </w:p>
    <w:p w:rsidR="003F1B9B" w:rsidRDefault="00943B20">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项目支出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3F1B9B" w:rsidRDefault="00943B20">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年预算收支比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37.43</w:t>
      </w:r>
      <w:r>
        <w:rPr>
          <w:rFonts w:ascii="仿宋_GB2312" w:eastAsia="仿宋_GB2312" w:hAnsi="微软雅黑" w:cs="宋体" w:hint="eastAsia"/>
          <w:color w:val="333333"/>
          <w:kern w:val="0"/>
          <w:sz w:val="32"/>
          <w:szCs w:val="32"/>
        </w:rPr>
        <w:t>万元，增减变化的主要原因为……。</w:t>
      </w:r>
    </w:p>
    <w:p w:rsidR="003F1B9B" w:rsidRDefault="00943B20">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二、机关运行经费安排情况</w:t>
      </w:r>
    </w:p>
    <w:p w:rsidR="003F1B9B" w:rsidRDefault="00943B20">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2022</w:t>
      </w:r>
      <w:r>
        <w:rPr>
          <w:rFonts w:ascii="仿宋_GB2312" w:eastAsia="仿宋_GB2312" w:hAnsi="微软雅黑" w:cs="宋体" w:hint="eastAsia"/>
          <w:color w:val="333333"/>
          <w:kern w:val="0"/>
          <w:sz w:val="32"/>
          <w:szCs w:val="32"/>
        </w:rPr>
        <w:t>年本溪市溪湖区部门名称机关运行经费预算为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年预算比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42.68</w:t>
      </w:r>
      <w:r>
        <w:rPr>
          <w:rFonts w:ascii="仿宋_GB2312" w:eastAsia="仿宋_GB2312" w:hAnsi="微软雅黑" w:cs="宋体" w:hint="eastAsia"/>
          <w:color w:val="333333"/>
          <w:kern w:val="0"/>
          <w:sz w:val="32"/>
          <w:szCs w:val="32"/>
        </w:rPr>
        <w:t>万元，主要原因是……。</w:t>
      </w:r>
    </w:p>
    <w:p w:rsidR="003F1B9B" w:rsidRDefault="00943B20">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三、政府采购情况</w:t>
      </w:r>
    </w:p>
    <w:p w:rsidR="003F1B9B" w:rsidRDefault="00943B20">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年本溪市溪湖区部门名称安排政府采购预算</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万元，其中：政府采购货物支出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万元，政府购买服务支出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万元，政府采购工程支出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3F1B9B" w:rsidRDefault="00943B20">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四、“三公”经费预算情况</w:t>
      </w:r>
    </w:p>
    <w:p w:rsidR="003F1B9B" w:rsidRDefault="00943B20">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年，本溪市溪湖区部门名称一般公共预算安排“三公”经费预算为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.01</w:t>
      </w:r>
      <w:r>
        <w:rPr>
          <w:rFonts w:ascii="仿宋_GB2312" w:eastAsia="仿宋_GB2312" w:hAnsi="微软雅黑" w:cs="宋体" w:hint="eastAsia"/>
          <w:color w:val="333333"/>
          <w:kern w:val="0"/>
          <w:sz w:val="32"/>
          <w:szCs w:val="32"/>
        </w:rPr>
        <w:t>万元，下降</w:t>
      </w:r>
      <w:r>
        <w:rPr>
          <w:rFonts w:ascii="仿宋_GB2312" w:eastAsia="仿宋_GB2312" w:hAnsi="微软雅黑" w:cs="宋体" w:hint="eastAsia"/>
          <w:color w:val="333333"/>
          <w:kern w:val="0"/>
          <w:sz w:val="32"/>
          <w:szCs w:val="32"/>
        </w:rPr>
        <w:t>10</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。其中：</w:t>
      </w:r>
    </w:p>
    <w:p w:rsidR="003F1B9B" w:rsidRDefault="00943B20">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因公出国（境）费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年增加</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减少持平万元，主要原因是……</w:t>
      </w:r>
    </w:p>
    <w:p w:rsidR="003F1B9B" w:rsidRDefault="00943B20">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公务接待费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.01</w:t>
      </w:r>
      <w:r>
        <w:rPr>
          <w:rFonts w:ascii="仿宋_GB2312" w:eastAsia="仿宋_GB2312" w:hAnsi="微软雅黑" w:cs="宋体" w:hint="eastAsia"/>
          <w:color w:val="333333"/>
          <w:kern w:val="0"/>
          <w:sz w:val="32"/>
          <w:szCs w:val="32"/>
        </w:rPr>
        <w:t>万元，主要原因是减少</w:t>
      </w: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人。</w:t>
      </w:r>
    </w:p>
    <w:p w:rsidR="003F1B9B" w:rsidRDefault="00943B20">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公务用车购置及运行费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年增加</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减少持平</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万元，主要原因是……。</w:t>
      </w:r>
    </w:p>
    <w:p w:rsidR="003F1B9B" w:rsidRDefault="00943B20">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2022</w:t>
      </w:r>
      <w:r>
        <w:rPr>
          <w:rFonts w:ascii="仿宋_GB2312" w:eastAsia="仿宋_GB2312" w:hAnsi="微软雅黑" w:cs="宋体" w:hint="eastAsia"/>
          <w:b/>
          <w:bCs/>
          <w:color w:val="333333"/>
          <w:kern w:val="0"/>
          <w:sz w:val="32"/>
          <w:szCs w:val="32"/>
        </w:rPr>
        <w:t>年本溪市溪湖区部门名称“三公”经费预算表</w:t>
      </w:r>
    </w:p>
    <w:p w:rsidR="003F1B9B" w:rsidRDefault="00943B20">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3F1B9B">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F1B9B" w:rsidRDefault="00943B20">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lastRenderedPageBreak/>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3F1B9B" w:rsidRDefault="00943B20">
            <w:pPr>
              <w:keepLines/>
              <w:widowControl/>
              <w:jc w:val="center"/>
              <w:rPr>
                <w:rFonts w:ascii="宋体" w:eastAsia="宋体" w:hAnsi="宋体" w:cs="宋体"/>
                <w:kern w:val="0"/>
                <w:sz w:val="24"/>
                <w:szCs w:val="24"/>
              </w:rPr>
            </w:pPr>
            <w:r>
              <w:rPr>
                <w:rFonts w:ascii="宋体" w:eastAsia="宋体" w:hAnsi="宋体" w:cs="宋体" w:hint="eastAsia"/>
                <w:b/>
                <w:bCs/>
                <w:kern w:val="0"/>
                <w:sz w:val="24"/>
                <w:szCs w:val="24"/>
              </w:rPr>
              <w:t>金额</w:t>
            </w:r>
          </w:p>
        </w:tc>
      </w:tr>
      <w:tr w:rsidR="003F1B9B">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tcPr>
          <w:p w:rsidR="003F1B9B" w:rsidRDefault="003F1B9B">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3F1B9B" w:rsidRDefault="00943B20">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w:t>
            </w:r>
            <w:r>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3F1B9B" w:rsidRDefault="00943B20">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2022</w:t>
            </w:r>
            <w:r>
              <w:rPr>
                <w:rFonts w:ascii="宋体" w:eastAsia="宋体" w:hAnsi="宋体" w:cs="宋体" w:hint="eastAsia"/>
                <w:b/>
                <w:bCs/>
                <w:kern w:val="0"/>
                <w:sz w:val="24"/>
                <w:szCs w:val="24"/>
              </w:rPr>
              <w:t>年</w:t>
            </w:r>
          </w:p>
        </w:tc>
      </w:tr>
      <w:tr w:rsidR="003F1B9B">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3F1B9B" w:rsidRDefault="00943B20">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3F1B9B" w:rsidRDefault="00943B20">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0.01</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3F1B9B" w:rsidRDefault="00943B20">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w:t>
            </w:r>
          </w:p>
        </w:tc>
      </w:tr>
      <w:tr w:rsidR="003F1B9B">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3F1B9B" w:rsidRDefault="00943B20">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3F1B9B" w:rsidRDefault="00943B20">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F1B9B" w:rsidRDefault="00943B20">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r>
      <w:tr w:rsidR="003F1B9B">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3F1B9B" w:rsidRDefault="00943B20">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3F1B9B" w:rsidRDefault="00943B20">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0.01</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3F1B9B" w:rsidRDefault="00943B20">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w:t>
            </w:r>
          </w:p>
        </w:tc>
      </w:tr>
      <w:tr w:rsidR="003F1B9B">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3F1B9B" w:rsidRDefault="00943B20">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3F1B9B" w:rsidRDefault="00943B20">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3F1B9B" w:rsidRDefault="00943B20">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r>
      <w:tr w:rsidR="003F1B9B">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3F1B9B" w:rsidRDefault="00943B20">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3F1B9B" w:rsidRDefault="00943B20">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F1B9B" w:rsidRDefault="00943B20">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r>
      <w:tr w:rsidR="003F1B9B">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3F1B9B" w:rsidRDefault="00943B20">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3F1B9B" w:rsidRDefault="00943B20">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3F1B9B" w:rsidRDefault="00943B20">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w:t>
            </w:r>
          </w:p>
        </w:tc>
      </w:tr>
    </w:tbl>
    <w:p w:rsidR="003F1B9B" w:rsidRDefault="003F1B9B">
      <w:pPr>
        <w:keepLines/>
        <w:widowControl/>
        <w:shd w:val="clear" w:color="auto" w:fill="FFFFFF"/>
        <w:jc w:val="left"/>
        <w:rPr>
          <w:rFonts w:ascii="微软雅黑" w:eastAsia="微软雅黑" w:hAnsi="微软雅黑" w:cs="宋体"/>
          <w:color w:val="333333"/>
          <w:kern w:val="0"/>
          <w:sz w:val="24"/>
          <w:szCs w:val="24"/>
        </w:rPr>
      </w:pPr>
    </w:p>
    <w:p w:rsidR="003F1B9B" w:rsidRDefault="00943B20">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五、国有资产占用情况</w:t>
      </w:r>
    </w:p>
    <w:p w:rsidR="003F1B9B" w:rsidRDefault="00943B20">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w:t>
      </w:r>
      <w:proofErr w:type="gramStart"/>
      <w:r>
        <w:rPr>
          <w:rFonts w:ascii="仿宋_GB2312" w:eastAsia="仿宋_GB2312" w:hAnsi="微软雅黑" w:cs="宋体" w:hint="eastAsia"/>
          <w:color w:val="333333"/>
          <w:kern w:val="0"/>
          <w:sz w:val="32"/>
          <w:szCs w:val="32"/>
        </w:rPr>
        <w:t>火连寨镇</w:t>
      </w:r>
      <w:proofErr w:type="gramEnd"/>
      <w:r>
        <w:rPr>
          <w:rFonts w:ascii="仿宋_GB2312" w:eastAsia="仿宋_GB2312" w:hAnsi="微软雅黑" w:cs="宋体" w:hint="eastAsia"/>
          <w:color w:val="333333"/>
          <w:kern w:val="0"/>
          <w:sz w:val="32"/>
          <w:szCs w:val="32"/>
        </w:rPr>
        <w:t>卫生院</w:t>
      </w:r>
      <w:r>
        <w:rPr>
          <w:rFonts w:ascii="仿宋_GB2312" w:eastAsia="仿宋_GB2312" w:hAnsi="微软雅黑" w:cs="宋体" w:hint="eastAsia"/>
          <w:color w:val="333333"/>
          <w:kern w:val="0"/>
          <w:sz w:val="32"/>
          <w:szCs w:val="32"/>
        </w:rPr>
        <w:t>共有车辆</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台，其中：一般公务用车</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台……。其他国有资产情况……</w:t>
      </w:r>
    </w:p>
    <w:p w:rsidR="003F1B9B" w:rsidRDefault="00943B20">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六、绩效情况</w:t>
      </w:r>
    </w:p>
    <w:p w:rsidR="003F1B9B" w:rsidRDefault="00943B20">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根据预算绩效管理要求，本溪市溪湖区</w:t>
      </w:r>
      <w:proofErr w:type="gramStart"/>
      <w:r>
        <w:rPr>
          <w:rFonts w:ascii="仿宋_GB2312" w:eastAsia="仿宋_GB2312" w:hAnsi="微软雅黑" w:cs="宋体" w:hint="eastAsia"/>
          <w:color w:val="333333"/>
          <w:kern w:val="0"/>
          <w:sz w:val="32"/>
          <w:szCs w:val="32"/>
        </w:rPr>
        <w:t>火连寨镇</w:t>
      </w:r>
      <w:proofErr w:type="gramEnd"/>
      <w:r>
        <w:rPr>
          <w:rFonts w:ascii="仿宋_GB2312" w:eastAsia="仿宋_GB2312" w:hAnsi="微软雅黑" w:cs="宋体" w:hint="eastAsia"/>
          <w:color w:val="333333"/>
          <w:kern w:val="0"/>
          <w:sz w:val="32"/>
          <w:szCs w:val="32"/>
        </w:rPr>
        <w:t>卫生院</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年应编制绩效目标的项目共</w:t>
      </w: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个，实际编制绩效目标的项目共</w:t>
      </w: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个，涉及资金</w:t>
      </w:r>
      <w:r>
        <w:rPr>
          <w:rFonts w:ascii="仿宋_GB2312" w:eastAsia="仿宋_GB2312" w:hAnsi="微软雅黑" w:cs="宋体" w:hint="eastAsia"/>
          <w:color w:val="333333"/>
          <w:kern w:val="0"/>
          <w:sz w:val="32"/>
          <w:szCs w:val="32"/>
        </w:rPr>
        <w:t>21.44</w:t>
      </w:r>
      <w:r>
        <w:rPr>
          <w:rFonts w:ascii="仿宋_GB2312" w:eastAsia="仿宋_GB2312" w:hAnsi="微软雅黑" w:cs="宋体" w:hint="eastAsia"/>
          <w:color w:val="333333"/>
          <w:kern w:val="0"/>
          <w:sz w:val="32"/>
          <w:szCs w:val="32"/>
        </w:rPr>
        <w:t>万元，编制绩效目标的项目覆盖率（实际编制绩效目标的项目</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应编制绩效目标的项目）为</w:t>
      </w:r>
      <w:r>
        <w:rPr>
          <w:rFonts w:ascii="仿宋_GB2312" w:eastAsia="仿宋_GB2312" w:hAnsi="微软雅黑" w:cs="宋体" w:hint="eastAsia"/>
          <w:color w:val="333333"/>
          <w:kern w:val="0"/>
          <w:sz w:val="32"/>
          <w:szCs w:val="32"/>
        </w:rPr>
        <w:t>100%</w:t>
      </w:r>
      <w:r>
        <w:rPr>
          <w:rFonts w:ascii="仿宋_GB2312" w:eastAsia="仿宋_GB2312" w:hAnsi="微软雅黑" w:cs="宋体" w:hint="eastAsia"/>
          <w:color w:val="333333"/>
          <w:kern w:val="0"/>
          <w:sz w:val="32"/>
          <w:szCs w:val="32"/>
        </w:rPr>
        <w:t>。</w:t>
      </w:r>
    </w:p>
    <w:p w:rsidR="003F1B9B" w:rsidRDefault="003F1B9B">
      <w:pPr>
        <w:keepLines/>
      </w:pPr>
    </w:p>
    <w:p w:rsidR="003F1B9B" w:rsidRDefault="003F1B9B">
      <w:pPr>
        <w:keepLines/>
      </w:pPr>
    </w:p>
    <w:p w:rsidR="003F1B9B" w:rsidRDefault="003F1B9B">
      <w:pPr>
        <w:keepLines/>
      </w:pPr>
    </w:p>
    <w:p w:rsidR="003F1B9B" w:rsidRDefault="003F1B9B">
      <w:pPr>
        <w:keepLines/>
      </w:pPr>
    </w:p>
    <w:p w:rsidR="003F1B9B" w:rsidRDefault="003F1B9B">
      <w:pPr>
        <w:keepLines/>
      </w:pPr>
    </w:p>
    <w:p w:rsidR="003F1B9B" w:rsidRDefault="003F1B9B">
      <w:pPr>
        <w:keepLines/>
      </w:pPr>
    </w:p>
    <w:p w:rsidR="003F1B9B" w:rsidRDefault="003F1B9B">
      <w:pPr>
        <w:keepLines/>
      </w:pPr>
    </w:p>
    <w:p w:rsidR="003F1B9B" w:rsidRDefault="003F1B9B">
      <w:pPr>
        <w:keepLines/>
      </w:pPr>
    </w:p>
    <w:p w:rsidR="003F1B9B" w:rsidRDefault="003F1B9B">
      <w:pPr>
        <w:keepLines/>
      </w:pPr>
    </w:p>
    <w:p w:rsidR="003F1B9B" w:rsidRDefault="003F1B9B">
      <w:pPr>
        <w:keepLines/>
      </w:pPr>
    </w:p>
    <w:p w:rsidR="003F1B9B" w:rsidRDefault="003F1B9B">
      <w:pPr>
        <w:keepLines/>
      </w:pPr>
    </w:p>
    <w:p w:rsidR="003F1B9B" w:rsidRDefault="003F1B9B">
      <w:pPr>
        <w:keepLines/>
      </w:pPr>
    </w:p>
    <w:p w:rsidR="003F1B9B" w:rsidRDefault="003F1B9B"/>
    <w:p w:rsidR="003F1B9B" w:rsidRDefault="00943B20">
      <w:pPr>
        <w:jc w:val="center"/>
        <w:rPr>
          <w:rFonts w:ascii="宋体" w:hAnsi="宋体"/>
          <w:b/>
          <w:sz w:val="36"/>
          <w:szCs w:val="36"/>
        </w:rPr>
      </w:pPr>
      <w:r>
        <w:rPr>
          <w:rFonts w:ascii="宋体" w:hAnsi="宋体" w:hint="eastAsia"/>
          <w:b/>
          <w:sz w:val="36"/>
          <w:szCs w:val="36"/>
        </w:rPr>
        <w:t>第四部分</w:t>
      </w:r>
      <w:r>
        <w:rPr>
          <w:rFonts w:ascii="宋体" w:hAnsi="宋体" w:hint="eastAsia"/>
          <w:b/>
          <w:sz w:val="36"/>
          <w:szCs w:val="36"/>
        </w:rPr>
        <w:t xml:space="preserve"> </w:t>
      </w:r>
      <w:r>
        <w:rPr>
          <w:rFonts w:ascii="宋体" w:hAnsi="宋体" w:hint="eastAsia"/>
          <w:b/>
          <w:sz w:val="36"/>
          <w:szCs w:val="36"/>
        </w:rPr>
        <w:t>名词解释</w:t>
      </w:r>
    </w:p>
    <w:p w:rsidR="003F1B9B" w:rsidRDefault="003F1B9B">
      <w:pPr>
        <w:jc w:val="center"/>
        <w:rPr>
          <w:rFonts w:ascii="黑体" w:eastAsia="黑体"/>
          <w:sz w:val="36"/>
          <w:szCs w:val="36"/>
        </w:rPr>
      </w:pPr>
    </w:p>
    <w:p w:rsidR="003F1B9B" w:rsidRDefault="00943B20">
      <w:pPr>
        <w:ind w:firstLineChars="200" w:firstLine="643"/>
        <w:jc w:val="left"/>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指市级财政当年拨付的资金。</w:t>
      </w:r>
    </w:p>
    <w:p w:rsidR="003F1B9B" w:rsidRDefault="00943B20">
      <w:pPr>
        <w:ind w:firstLineChars="200" w:firstLine="643"/>
        <w:jc w:val="left"/>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3F1B9B" w:rsidRDefault="00943B20">
      <w:pPr>
        <w:ind w:firstLineChars="200" w:firstLine="643"/>
        <w:jc w:val="left"/>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3F1B9B" w:rsidRDefault="00943B20">
      <w:pPr>
        <w:ind w:firstLineChars="200" w:firstLine="643"/>
        <w:rPr>
          <w:rFonts w:ascii="仿宋_GB2312" w:eastAsia="仿宋_GB2312"/>
          <w:sz w:val="32"/>
          <w:szCs w:val="32"/>
        </w:rPr>
      </w:pPr>
      <w:r>
        <w:rPr>
          <w:rFonts w:ascii="仿宋_GB2312" w:eastAsia="仿宋_GB2312" w:hint="eastAsia"/>
          <w:b/>
          <w:sz w:val="32"/>
        </w:rPr>
        <w:t>4.</w:t>
      </w:r>
      <w:r>
        <w:rPr>
          <w:rFonts w:ascii="仿宋_GB2312" w:eastAsia="仿宋_GB2312" w:hint="eastAsia"/>
          <w:b/>
          <w:sz w:val="32"/>
        </w:rPr>
        <w:t>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F1B9B" w:rsidRDefault="00943B20">
      <w:pPr>
        <w:ind w:firstLineChars="200" w:firstLine="643"/>
        <w:jc w:val="left"/>
        <w:rPr>
          <w:rFonts w:ascii="仿宋_GB2312" w:eastAsia="仿宋_GB2312"/>
          <w:b/>
          <w:sz w:val="32"/>
          <w:szCs w:val="32"/>
        </w:rPr>
      </w:pPr>
      <w:r>
        <w:rPr>
          <w:rFonts w:ascii="仿宋_GB2312" w:eastAsia="仿宋_GB2312" w:hint="eastAsia"/>
          <w:b/>
          <w:sz w:val="32"/>
          <w:szCs w:val="32"/>
        </w:rPr>
        <w:t>5.</w:t>
      </w:r>
      <w:r>
        <w:rPr>
          <w:rFonts w:ascii="仿宋_GB2312" w:eastAsia="仿宋_GB2312" w:hint="eastAsia"/>
          <w:b/>
          <w:sz w:val="32"/>
          <w:szCs w:val="32"/>
        </w:rPr>
        <w:t>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3F1B9B" w:rsidRDefault="00943B20">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w:t>
      </w:r>
      <w:r>
        <w:rPr>
          <w:rFonts w:ascii="仿宋_GB2312" w:eastAsia="仿宋_GB2312" w:hint="eastAsia"/>
          <w:b/>
          <w:sz w:val="32"/>
          <w:szCs w:val="32"/>
        </w:rPr>
        <w:t>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3F1B9B" w:rsidRDefault="00943B20">
      <w:pPr>
        <w:ind w:firstLineChars="200" w:firstLine="643"/>
        <w:jc w:val="left"/>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其他收入：</w:t>
      </w:r>
      <w:r>
        <w:rPr>
          <w:rFonts w:ascii="仿宋_GB2312" w:eastAsia="仿宋_GB2312" w:hint="eastAsia"/>
          <w:sz w:val="32"/>
          <w:szCs w:val="32"/>
        </w:rPr>
        <w:t>指除上述“财政拨款收入”、“行政事业性</w:t>
      </w:r>
      <w:r>
        <w:rPr>
          <w:rFonts w:ascii="仿宋_GB2312" w:eastAsia="仿宋_GB2312" w:hint="eastAsia"/>
          <w:sz w:val="32"/>
          <w:szCs w:val="32"/>
        </w:rPr>
        <w:lastRenderedPageBreak/>
        <w:t>收费收入”、“政府性基金收入”以外的收入。</w:t>
      </w:r>
    </w:p>
    <w:p w:rsidR="003F1B9B" w:rsidRDefault="00943B20">
      <w:pPr>
        <w:ind w:firstLineChars="200" w:firstLine="643"/>
        <w:jc w:val="left"/>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“三公”经费</w:t>
      </w:r>
      <w:r>
        <w:rPr>
          <w:rFonts w:ascii="仿宋_GB2312" w:eastAsia="仿宋_GB2312" w:hint="eastAsia"/>
          <w:sz w:val="32"/>
          <w:szCs w:val="32"/>
        </w:rPr>
        <w:t>：指用财政拨款安排的因公出</w:t>
      </w:r>
      <w:r>
        <w:rPr>
          <w:rFonts w:ascii="仿宋_GB2312" w:eastAsia="仿宋_GB2312" w:hint="eastAsia"/>
          <w:sz w:val="32"/>
          <w:szCs w:val="32"/>
        </w:rPr>
        <w:t>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3F1B9B" w:rsidRDefault="00943B20">
      <w:pPr>
        <w:ind w:firstLineChars="200" w:firstLine="643"/>
        <w:jc w:val="left"/>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一般公共服务（类）财政事务（款）行政运行（项）：</w:t>
      </w:r>
      <w:r>
        <w:rPr>
          <w:rFonts w:ascii="仿宋_GB2312" w:eastAsia="仿宋_GB2312" w:hint="eastAsia"/>
          <w:sz w:val="32"/>
          <w:szCs w:val="32"/>
        </w:rPr>
        <w:t>反映行政单位（包括实行公务员管理的事业单位）的基本支出。</w:t>
      </w:r>
    </w:p>
    <w:p w:rsidR="003F1B9B" w:rsidRDefault="00943B20">
      <w:pPr>
        <w:ind w:firstLineChars="200" w:firstLine="643"/>
        <w:jc w:val="left"/>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一般公共服务（类）财政事务（款）事业运行（项）：</w:t>
      </w:r>
      <w:r>
        <w:rPr>
          <w:rFonts w:ascii="仿宋_GB2312" w:eastAsia="仿宋_GB2312" w:hint="eastAsia"/>
          <w:sz w:val="32"/>
          <w:szCs w:val="32"/>
        </w:rPr>
        <w:t>反映事业单位的基本支出，不</w:t>
      </w:r>
      <w:r>
        <w:rPr>
          <w:rFonts w:ascii="仿宋_GB2312" w:eastAsia="仿宋_GB2312" w:hint="eastAsia"/>
          <w:sz w:val="32"/>
          <w:szCs w:val="32"/>
        </w:rPr>
        <w:t>包括行政单位（包括实行公务员管理的事业单位）后勤服务中心、医务室等附属事业单位。</w:t>
      </w:r>
    </w:p>
    <w:p w:rsidR="003F1B9B" w:rsidRDefault="00943B20">
      <w:pPr>
        <w:ind w:firstLineChars="200" w:firstLine="643"/>
        <w:jc w:val="left"/>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一般公共服务（类）财政事务（款）其他财政事务支出（项）：</w:t>
      </w:r>
      <w:r>
        <w:rPr>
          <w:rFonts w:ascii="仿宋_GB2312" w:eastAsia="仿宋_GB2312" w:hint="eastAsia"/>
          <w:sz w:val="32"/>
          <w:szCs w:val="32"/>
        </w:rPr>
        <w:t>反映除上述项目以外其他财政事务方面的支出。</w:t>
      </w:r>
    </w:p>
    <w:p w:rsidR="003F1B9B" w:rsidRDefault="00943B20">
      <w:pPr>
        <w:ind w:firstLineChars="200" w:firstLine="643"/>
        <w:jc w:val="left"/>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3F1B9B" w:rsidRDefault="00943B20">
      <w:pPr>
        <w:ind w:firstLineChars="200" w:firstLine="643"/>
        <w:jc w:val="left"/>
        <w:rPr>
          <w:rFonts w:ascii="仿宋_GB2312" w:eastAsia="仿宋_GB2312"/>
          <w:sz w:val="32"/>
          <w:szCs w:val="32"/>
        </w:rPr>
      </w:pPr>
      <w:r>
        <w:rPr>
          <w:rFonts w:ascii="仿宋_GB2312" w:eastAsia="仿宋_GB2312" w:hint="eastAsia"/>
          <w:b/>
          <w:sz w:val="32"/>
          <w:szCs w:val="32"/>
        </w:rPr>
        <w:t>13.</w:t>
      </w:r>
      <w:r>
        <w:rPr>
          <w:rFonts w:ascii="仿宋_GB2312" w:eastAsia="仿宋_GB2312" w:hint="eastAsia"/>
          <w:b/>
          <w:sz w:val="32"/>
          <w:szCs w:val="32"/>
        </w:rPr>
        <w:t>社会保障和就业（类）行政事业单位离退休（款）事业单位离退休（项）：</w:t>
      </w:r>
      <w:r>
        <w:rPr>
          <w:rFonts w:ascii="仿宋_GB2312" w:eastAsia="仿宋_GB2312" w:hint="eastAsia"/>
          <w:sz w:val="32"/>
          <w:szCs w:val="32"/>
        </w:rPr>
        <w:t>反映实行归口管理的事业单位开支</w:t>
      </w:r>
      <w:r>
        <w:rPr>
          <w:rFonts w:ascii="仿宋_GB2312" w:eastAsia="仿宋_GB2312" w:hint="eastAsia"/>
          <w:sz w:val="32"/>
          <w:szCs w:val="32"/>
        </w:rPr>
        <w:lastRenderedPageBreak/>
        <w:t>的离退休经费。</w:t>
      </w:r>
    </w:p>
    <w:p w:rsidR="003F1B9B" w:rsidRDefault="00943B20">
      <w:pPr>
        <w:ind w:firstLineChars="200" w:firstLine="643"/>
        <w:jc w:val="left"/>
      </w:pPr>
      <w:r>
        <w:rPr>
          <w:rFonts w:ascii="仿宋_GB2312" w:eastAsia="仿宋_GB2312" w:hint="eastAsia"/>
          <w:b/>
          <w:sz w:val="32"/>
          <w:szCs w:val="32"/>
        </w:rPr>
        <w:t>14.</w:t>
      </w:r>
      <w:r>
        <w:rPr>
          <w:rFonts w:ascii="仿宋_GB2312" w:eastAsia="仿宋_GB2312" w:hint="eastAsia"/>
          <w:b/>
          <w:sz w:val="32"/>
          <w:szCs w:val="32"/>
        </w:rPr>
        <w:t>住房保障（类）住房改革（款）住房公积金（</w:t>
      </w:r>
      <w:r>
        <w:rPr>
          <w:rFonts w:ascii="仿宋_GB2312" w:eastAsia="仿宋_GB2312" w:hint="eastAsia"/>
          <w:b/>
          <w:sz w:val="32"/>
          <w:szCs w:val="32"/>
        </w:rPr>
        <w:t>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3F1B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B3C2A"/>
    <w:rsid w:val="003F1B9B"/>
    <w:rsid w:val="00467FB6"/>
    <w:rsid w:val="00686DA1"/>
    <w:rsid w:val="007F4D5A"/>
    <w:rsid w:val="008D7A97"/>
    <w:rsid w:val="00943B20"/>
    <w:rsid w:val="00B218D5"/>
    <w:rsid w:val="00F27900"/>
    <w:rsid w:val="126D6EB9"/>
    <w:rsid w:val="128E4BBF"/>
    <w:rsid w:val="13C14AF9"/>
    <w:rsid w:val="14901F84"/>
    <w:rsid w:val="1AEA4B5F"/>
    <w:rsid w:val="1B864002"/>
    <w:rsid w:val="1EAB4892"/>
    <w:rsid w:val="30811F6B"/>
    <w:rsid w:val="314A65C3"/>
    <w:rsid w:val="3EA51452"/>
    <w:rsid w:val="3F312B85"/>
    <w:rsid w:val="4EE303EB"/>
    <w:rsid w:val="585555D3"/>
    <w:rsid w:val="64015939"/>
    <w:rsid w:val="6A197C14"/>
    <w:rsid w:val="6FD930C9"/>
    <w:rsid w:val="7AC20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font71">
    <w:name w:val="font71"/>
    <w:basedOn w:val="a0"/>
    <w:qFormat/>
    <w:rPr>
      <w:rFonts w:ascii="Times New Roman" w:eastAsia="楷体_GB2312" w:hint="eastAsia"/>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font71">
    <w:name w:val="font71"/>
    <w:basedOn w:val="a0"/>
    <w:qFormat/>
    <w:rPr>
      <w:rFonts w:ascii="Times New Roman" w:eastAsia="楷体_GB2312" w:hint="eastAs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542</Words>
  <Characters>3090</Characters>
  <Application>Microsoft Office Word</Application>
  <DocSecurity>0</DocSecurity>
  <Lines>25</Lines>
  <Paragraphs>7</Paragraphs>
  <ScaleCrop>false</ScaleCrop>
  <Company>china</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86138</cp:lastModifiedBy>
  <cp:revision>7</cp:revision>
  <dcterms:created xsi:type="dcterms:W3CDTF">2021-06-10T06:12:00Z</dcterms:created>
  <dcterms:modified xsi:type="dcterms:W3CDTF">2021-12-31T11:40:00Z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051FB124313B4EECAF2D2D1E085B941E</vt:lpwstr>
  </property>
</Properties>
</file>