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062B20" w:rsidRDefault="001770E9" w:rsidP="001770E9">
      <w:pPr>
        <w:widowControl/>
        <w:shd w:val="clear" w:color="auto" w:fill="FFFFFF"/>
        <w:jc w:val="center"/>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本溪市溪湖区</w:t>
      </w:r>
      <w:r w:rsidR="00062B20">
        <w:rPr>
          <w:rFonts w:ascii="宋体" w:eastAsia="宋体" w:hAnsi="宋体" w:cs="宋体" w:hint="eastAsia"/>
          <w:b/>
          <w:bCs/>
          <w:color w:val="333333"/>
          <w:kern w:val="0"/>
          <w:sz w:val="53"/>
          <w:szCs w:val="53"/>
        </w:rPr>
        <w:t>应急管理局</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53"/>
          <w:szCs w:val="53"/>
        </w:rPr>
        <w:t>2021年部门预算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A239F" w:rsidRPr="001A239F" w:rsidRDefault="001A239F" w:rsidP="001A239F">
      <w:pPr>
        <w:widowControl/>
        <w:shd w:val="clear" w:color="auto" w:fill="FFFFFF"/>
        <w:jc w:val="center"/>
        <w:rPr>
          <w:rFonts w:ascii="宋体" w:eastAsia="宋体" w:hAnsi="宋体" w:cs="宋体"/>
          <w:b/>
          <w:bCs/>
          <w:color w:val="333333"/>
          <w:kern w:val="0"/>
          <w:sz w:val="32"/>
          <w:szCs w:val="32"/>
        </w:rPr>
      </w:pPr>
      <w:r w:rsidRPr="001A239F">
        <w:rPr>
          <w:rFonts w:ascii="宋体" w:eastAsia="宋体" w:hAnsi="宋体" w:cs="宋体" w:hint="eastAsia"/>
          <w:b/>
          <w:bCs/>
          <w:color w:val="333333"/>
          <w:kern w:val="0"/>
          <w:sz w:val="32"/>
          <w:szCs w:val="32"/>
        </w:rPr>
        <w:t>本溪市溪湖区应急管理局</w:t>
      </w:r>
    </w:p>
    <w:p w:rsidR="001770E9" w:rsidRPr="001A239F"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062B20" w:rsidRDefault="001770E9" w:rsidP="001770E9">
      <w:pPr>
        <w:widowControl/>
        <w:shd w:val="clear" w:color="auto" w:fill="FFFFFF"/>
        <w:jc w:val="center"/>
        <w:rPr>
          <w:rFonts w:ascii="宋体" w:eastAsia="宋体" w:hAnsi="宋体" w:cs="宋体"/>
          <w:b/>
          <w:bCs/>
          <w:color w:val="333333"/>
          <w:kern w:val="0"/>
          <w:sz w:val="44"/>
          <w:szCs w:val="44"/>
        </w:rPr>
      </w:pPr>
      <w:r>
        <w:rPr>
          <w:rFonts w:ascii="宋体" w:eastAsia="宋体" w:hAnsi="宋体" w:cs="宋体" w:hint="eastAsia"/>
          <w:b/>
          <w:bCs/>
          <w:color w:val="333333"/>
          <w:kern w:val="0"/>
          <w:sz w:val="44"/>
          <w:szCs w:val="44"/>
        </w:rPr>
        <w:lastRenderedPageBreak/>
        <w:t>本溪市溪湖区</w:t>
      </w:r>
      <w:r w:rsidR="00062B20">
        <w:rPr>
          <w:rFonts w:ascii="宋体" w:eastAsia="宋体" w:hAnsi="宋体" w:cs="宋体" w:hint="eastAsia"/>
          <w:b/>
          <w:bCs/>
          <w:color w:val="333333"/>
          <w:kern w:val="0"/>
          <w:sz w:val="44"/>
          <w:szCs w:val="44"/>
        </w:rPr>
        <w:t>应急管理局</w:t>
      </w:r>
      <w:r w:rsidRPr="001770E9">
        <w:rPr>
          <w:rFonts w:ascii="宋体" w:eastAsia="宋体" w:hAnsi="宋体" w:cs="宋体" w:hint="eastAsia"/>
          <w:b/>
          <w:bCs/>
          <w:color w:val="333333"/>
          <w:kern w:val="0"/>
          <w:sz w:val="44"/>
          <w:szCs w:val="44"/>
        </w:rPr>
        <w:t>目录</w:t>
      </w:r>
    </w:p>
    <w:p w:rsidR="00BF7654" w:rsidRPr="00BF7654" w:rsidRDefault="00BF7654" w:rsidP="001770E9">
      <w:pPr>
        <w:widowControl/>
        <w:shd w:val="clear" w:color="auto" w:fill="FFFFFF"/>
        <w:jc w:val="center"/>
        <w:rPr>
          <w:rFonts w:ascii="宋体" w:eastAsia="宋体" w:hAnsi="宋体" w:cs="宋体"/>
          <w:b/>
          <w:bCs/>
          <w:color w:val="333333"/>
          <w:kern w:val="0"/>
          <w:sz w:val="32"/>
          <w:szCs w:val="32"/>
        </w:rPr>
      </w:pPr>
    </w:p>
    <w:p w:rsidR="001770E9" w:rsidRPr="002363F0" w:rsidRDefault="001770E9" w:rsidP="007F4D5A">
      <w:pPr>
        <w:widowControl/>
        <w:shd w:val="clear" w:color="auto" w:fill="FFFFFF"/>
        <w:spacing w:line="560" w:lineRule="exact"/>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第一部分</w:t>
      </w:r>
      <w:r w:rsidR="0074381F" w:rsidRPr="002363F0">
        <w:rPr>
          <w:rFonts w:ascii="仿宋" w:eastAsia="仿宋" w:hAnsi="仿宋" w:cs="宋体" w:hint="eastAsia"/>
          <w:color w:val="333333"/>
          <w:kern w:val="0"/>
          <w:sz w:val="32"/>
          <w:szCs w:val="32"/>
        </w:rPr>
        <w:t xml:space="preserve">  </w:t>
      </w:r>
      <w:r w:rsidRPr="002363F0">
        <w:rPr>
          <w:rFonts w:ascii="仿宋" w:eastAsia="仿宋" w:hAnsi="仿宋" w:cs="宋体" w:hint="eastAsia"/>
          <w:color w:val="333333"/>
          <w:kern w:val="0"/>
          <w:sz w:val="32"/>
          <w:szCs w:val="32"/>
        </w:rPr>
        <w:t>部门预算公开管理文件</w:t>
      </w:r>
    </w:p>
    <w:p w:rsidR="001770E9" w:rsidRPr="002363F0" w:rsidRDefault="001770E9" w:rsidP="007F4D5A">
      <w:pPr>
        <w:widowControl/>
        <w:shd w:val="clear" w:color="auto" w:fill="FFFFFF"/>
        <w:spacing w:line="560" w:lineRule="exact"/>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 xml:space="preserve">第二部分 </w:t>
      </w:r>
      <w:r w:rsidR="0074381F" w:rsidRPr="002363F0">
        <w:rPr>
          <w:rFonts w:ascii="仿宋" w:eastAsia="仿宋" w:hAnsi="仿宋" w:cs="宋体" w:hint="eastAsia"/>
          <w:color w:val="333333"/>
          <w:kern w:val="0"/>
          <w:sz w:val="32"/>
          <w:szCs w:val="32"/>
        </w:rPr>
        <w:t xml:space="preserve"> </w:t>
      </w:r>
      <w:r w:rsidRPr="002363F0">
        <w:rPr>
          <w:rFonts w:ascii="仿宋" w:eastAsia="仿宋" w:hAnsi="仿宋" w:cs="宋体" w:hint="eastAsia"/>
          <w:color w:val="333333"/>
          <w:kern w:val="0"/>
          <w:sz w:val="32"/>
          <w:szCs w:val="32"/>
        </w:rPr>
        <w:t>本溪市溪湖区</w:t>
      </w:r>
      <w:r w:rsidR="0074381F" w:rsidRPr="002363F0">
        <w:rPr>
          <w:rFonts w:ascii="仿宋" w:eastAsia="仿宋" w:hAnsi="仿宋" w:cs="宋体" w:hint="eastAsia"/>
          <w:color w:val="333333"/>
          <w:kern w:val="0"/>
          <w:sz w:val="32"/>
          <w:szCs w:val="32"/>
        </w:rPr>
        <w:t>应急管理局</w:t>
      </w:r>
      <w:r w:rsidRPr="002363F0">
        <w:rPr>
          <w:rFonts w:ascii="仿宋" w:eastAsia="仿宋" w:hAnsi="仿宋" w:cs="宋体" w:hint="eastAsia"/>
          <w:color w:val="333333"/>
          <w:kern w:val="0"/>
          <w:sz w:val="32"/>
          <w:szCs w:val="32"/>
        </w:rPr>
        <w:t>概况</w:t>
      </w:r>
    </w:p>
    <w:p w:rsidR="001770E9" w:rsidRPr="002363F0" w:rsidRDefault="001770E9" w:rsidP="007F4D5A">
      <w:pPr>
        <w:widowControl/>
        <w:shd w:val="clear" w:color="auto" w:fill="FFFFFF"/>
        <w:spacing w:line="560" w:lineRule="exact"/>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一、主要职责</w:t>
      </w:r>
    </w:p>
    <w:p w:rsidR="001770E9" w:rsidRPr="002363F0" w:rsidRDefault="001770E9" w:rsidP="007F4D5A">
      <w:pPr>
        <w:widowControl/>
        <w:shd w:val="clear" w:color="auto" w:fill="FFFFFF"/>
        <w:spacing w:line="560" w:lineRule="exact"/>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二、机构设置</w:t>
      </w:r>
    </w:p>
    <w:p w:rsidR="001770E9" w:rsidRPr="002363F0" w:rsidRDefault="001770E9" w:rsidP="007F4D5A">
      <w:pPr>
        <w:widowControl/>
        <w:shd w:val="clear" w:color="auto" w:fill="FFFFFF"/>
        <w:spacing w:line="560" w:lineRule="exact"/>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第三部分</w:t>
      </w:r>
      <w:r w:rsidR="003402A3" w:rsidRPr="002363F0">
        <w:rPr>
          <w:rFonts w:ascii="仿宋" w:eastAsia="仿宋" w:hAnsi="仿宋" w:cs="宋体" w:hint="eastAsia"/>
          <w:color w:val="333333"/>
          <w:kern w:val="0"/>
          <w:sz w:val="32"/>
          <w:szCs w:val="32"/>
        </w:rPr>
        <w:t xml:space="preserve"> </w:t>
      </w:r>
      <w:r w:rsidRPr="002363F0">
        <w:rPr>
          <w:rFonts w:ascii="仿宋" w:eastAsia="仿宋" w:hAnsi="仿宋" w:cs="宋体" w:hint="eastAsia"/>
          <w:color w:val="333333"/>
          <w:kern w:val="0"/>
          <w:sz w:val="32"/>
          <w:szCs w:val="32"/>
        </w:rPr>
        <w:t>本溪市溪湖区</w:t>
      </w:r>
      <w:r w:rsidR="003402A3" w:rsidRPr="002363F0">
        <w:rPr>
          <w:rFonts w:ascii="仿宋" w:eastAsia="仿宋" w:hAnsi="仿宋" w:cs="宋体" w:hint="eastAsia"/>
          <w:color w:val="333333"/>
          <w:kern w:val="0"/>
          <w:sz w:val="32"/>
          <w:szCs w:val="32"/>
        </w:rPr>
        <w:t>应急管理局</w:t>
      </w:r>
      <w:r w:rsidRPr="002363F0">
        <w:rPr>
          <w:rFonts w:ascii="仿宋" w:eastAsia="仿宋" w:hAnsi="仿宋" w:cs="宋体" w:hint="eastAsia"/>
          <w:color w:val="333333"/>
          <w:kern w:val="0"/>
          <w:sz w:val="32"/>
          <w:szCs w:val="32"/>
        </w:rPr>
        <w:t>2021年部门预算情况说明</w:t>
      </w:r>
    </w:p>
    <w:p w:rsidR="001770E9" w:rsidRPr="002363F0" w:rsidRDefault="001770E9" w:rsidP="007F4D5A">
      <w:pPr>
        <w:widowControl/>
        <w:shd w:val="clear" w:color="auto" w:fill="FFFFFF"/>
        <w:spacing w:line="560" w:lineRule="exact"/>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第四部分</w:t>
      </w:r>
      <w:r w:rsidR="003402A3" w:rsidRPr="002363F0">
        <w:rPr>
          <w:rFonts w:ascii="仿宋" w:eastAsia="仿宋" w:hAnsi="仿宋" w:cs="宋体" w:hint="eastAsia"/>
          <w:color w:val="333333"/>
          <w:kern w:val="0"/>
          <w:sz w:val="32"/>
          <w:szCs w:val="32"/>
        </w:rPr>
        <w:t xml:space="preserve">  </w:t>
      </w:r>
      <w:r w:rsidRPr="002363F0">
        <w:rPr>
          <w:rFonts w:ascii="仿宋" w:eastAsia="仿宋" w:hAnsi="仿宋" w:cs="宋体" w:hint="eastAsia"/>
          <w:color w:val="333333"/>
          <w:kern w:val="0"/>
          <w:sz w:val="32"/>
          <w:szCs w:val="32"/>
        </w:rPr>
        <w:t>名词解释</w:t>
      </w:r>
    </w:p>
    <w:p w:rsidR="001770E9" w:rsidRPr="002363F0" w:rsidRDefault="001770E9" w:rsidP="007F4D5A">
      <w:pPr>
        <w:widowControl/>
        <w:shd w:val="clear" w:color="auto" w:fill="FFFFFF"/>
        <w:spacing w:line="560" w:lineRule="exact"/>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第五部分</w:t>
      </w:r>
      <w:r w:rsidR="00100F75" w:rsidRPr="002363F0">
        <w:rPr>
          <w:rFonts w:ascii="仿宋" w:eastAsia="仿宋" w:hAnsi="仿宋" w:cs="宋体" w:hint="eastAsia"/>
          <w:color w:val="333333"/>
          <w:kern w:val="0"/>
          <w:sz w:val="32"/>
          <w:szCs w:val="32"/>
        </w:rPr>
        <w:t xml:space="preserve">  </w:t>
      </w:r>
      <w:r w:rsidRPr="002363F0">
        <w:rPr>
          <w:rFonts w:ascii="仿宋" w:eastAsia="仿宋" w:hAnsi="仿宋" w:cs="宋体" w:hint="eastAsia"/>
          <w:color w:val="333333"/>
          <w:kern w:val="0"/>
          <w:sz w:val="32"/>
          <w:szCs w:val="32"/>
        </w:rPr>
        <w:t>2021年本溪市溪湖区部门预算批复</w:t>
      </w:r>
      <w:r w:rsidR="00686DA1" w:rsidRPr="002363F0">
        <w:rPr>
          <w:rFonts w:ascii="仿宋" w:eastAsia="仿宋" w:hAnsi="仿宋" w:cs="宋体" w:hint="eastAsia"/>
          <w:color w:val="333333"/>
          <w:kern w:val="0"/>
          <w:sz w:val="32"/>
          <w:szCs w:val="32"/>
        </w:rPr>
        <w:t>公开</w:t>
      </w:r>
      <w:r w:rsidRPr="002363F0">
        <w:rPr>
          <w:rFonts w:ascii="仿宋" w:eastAsia="仿宋" w:hAnsi="仿宋" w:cs="宋体" w:hint="eastAsia"/>
          <w:color w:val="333333"/>
          <w:kern w:val="0"/>
          <w:sz w:val="32"/>
          <w:szCs w:val="32"/>
        </w:rPr>
        <w:t>表</w:t>
      </w:r>
    </w:p>
    <w:p w:rsidR="001770E9" w:rsidRPr="002363F0" w:rsidRDefault="001770E9" w:rsidP="007F4D5A">
      <w:pPr>
        <w:widowControl/>
        <w:shd w:val="clear" w:color="auto" w:fill="FFFFFF"/>
        <w:spacing w:line="560" w:lineRule="exact"/>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一、财政拨款收支预算总表</w:t>
      </w:r>
    </w:p>
    <w:p w:rsidR="001770E9" w:rsidRPr="002363F0" w:rsidRDefault="001770E9" w:rsidP="007F4D5A">
      <w:pPr>
        <w:widowControl/>
        <w:shd w:val="clear" w:color="auto" w:fill="FFFFFF"/>
        <w:spacing w:line="560" w:lineRule="exact"/>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二、一般公共预算支出表</w:t>
      </w:r>
    </w:p>
    <w:p w:rsidR="001770E9" w:rsidRPr="002363F0" w:rsidRDefault="001770E9" w:rsidP="007F4D5A">
      <w:pPr>
        <w:widowControl/>
        <w:shd w:val="clear" w:color="auto" w:fill="FFFFFF"/>
        <w:spacing w:line="560" w:lineRule="exact"/>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三、一般公共预算基本支出表</w:t>
      </w:r>
    </w:p>
    <w:p w:rsidR="001770E9" w:rsidRPr="002363F0" w:rsidRDefault="001770E9" w:rsidP="007F4D5A">
      <w:pPr>
        <w:widowControl/>
        <w:shd w:val="clear" w:color="auto" w:fill="FFFFFF"/>
        <w:spacing w:line="560" w:lineRule="exact"/>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四、一般公共预算“三公”经费支出表</w:t>
      </w:r>
    </w:p>
    <w:p w:rsidR="001770E9" w:rsidRPr="002363F0" w:rsidRDefault="001770E9" w:rsidP="007F4D5A">
      <w:pPr>
        <w:widowControl/>
        <w:shd w:val="clear" w:color="auto" w:fill="FFFFFF"/>
        <w:spacing w:line="560" w:lineRule="exact"/>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五、政府性基金预算支出表</w:t>
      </w:r>
    </w:p>
    <w:p w:rsidR="001770E9" w:rsidRPr="002363F0" w:rsidRDefault="001770E9" w:rsidP="007F4D5A">
      <w:pPr>
        <w:widowControl/>
        <w:shd w:val="clear" w:color="auto" w:fill="FFFFFF"/>
        <w:spacing w:line="560" w:lineRule="exact"/>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六、部门收支预算总表</w:t>
      </w:r>
    </w:p>
    <w:p w:rsidR="001770E9" w:rsidRPr="002363F0" w:rsidRDefault="001770E9" w:rsidP="007F4D5A">
      <w:pPr>
        <w:widowControl/>
        <w:shd w:val="clear" w:color="auto" w:fill="FFFFFF"/>
        <w:spacing w:line="560" w:lineRule="exact"/>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七、部门收入预算总表</w:t>
      </w:r>
    </w:p>
    <w:p w:rsidR="001770E9" w:rsidRPr="002363F0" w:rsidRDefault="001770E9" w:rsidP="007F4D5A">
      <w:pPr>
        <w:widowControl/>
        <w:shd w:val="clear" w:color="auto" w:fill="FFFFFF"/>
        <w:spacing w:line="560" w:lineRule="exact"/>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八、部门支出预算总表</w:t>
      </w:r>
      <w:r w:rsidR="007F4D5A" w:rsidRPr="002363F0">
        <w:rPr>
          <w:rFonts w:ascii="仿宋" w:eastAsia="仿宋" w:hAnsi="仿宋" w:cs="宋体" w:hint="eastAsia"/>
          <w:color w:val="333333"/>
          <w:kern w:val="0"/>
          <w:sz w:val="32"/>
          <w:szCs w:val="32"/>
        </w:rPr>
        <w:t>（一）</w:t>
      </w:r>
    </w:p>
    <w:p w:rsidR="007F4D5A" w:rsidRPr="002363F0" w:rsidRDefault="007F4D5A" w:rsidP="007F4D5A">
      <w:pPr>
        <w:widowControl/>
        <w:shd w:val="clear" w:color="auto" w:fill="FFFFFF"/>
        <w:spacing w:line="560" w:lineRule="exact"/>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九、部门支出预算总表（二）</w:t>
      </w:r>
    </w:p>
    <w:p w:rsidR="001770E9" w:rsidRPr="002363F0" w:rsidRDefault="007F4D5A" w:rsidP="007F4D5A">
      <w:pPr>
        <w:widowControl/>
        <w:shd w:val="clear" w:color="auto" w:fill="FFFFFF"/>
        <w:spacing w:line="560" w:lineRule="exact"/>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十</w:t>
      </w:r>
      <w:r w:rsidR="001770E9" w:rsidRPr="002363F0">
        <w:rPr>
          <w:rFonts w:ascii="仿宋" w:eastAsia="仿宋" w:hAnsi="仿宋" w:cs="宋体" w:hint="eastAsia"/>
          <w:color w:val="333333"/>
          <w:kern w:val="0"/>
          <w:sz w:val="32"/>
          <w:szCs w:val="32"/>
        </w:rPr>
        <w:t>、</w:t>
      </w:r>
      <w:r w:rsidRPr="002363F0">
        <w:rPr>
          <w:rFonts w:ascii="仿宋" w:eastAsia="仿宋" w:hAnsi="仿宋" w:cs="宋体" w:hint="eastAsia"/>
          <w:color w:val="333333"/>
          <w:kern w:val="0"/>
          <w:sz w:val="32"/>
          <w:szCs w:val="32"/>
        </w:rPr>
        <w:t>项目支出明细表</w:t>
      </w:r>
    </w:p>
    <w:p w:rsidR="001770E9" w:rsidRPr="002363F0" w:rsidRDefault="001770E9" w:rsidP="007F4D5A">
      <w:pPr>
        <w:widowControl/>
        <w:shd w:val="clear" w:color="auto" w:fill="FFFFFF"/>
        <w:spacing w:line="560" w:lineRule="exact"/>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十</w:t>
      </w:r>
      <w:r w:rsidR="007F4D5A" w:rsidRPr="002363F0">
        <w:rPr>
          <w:rFonts w:ascii="仿宋" w:eastAsia="仿宋" w:hAnsi="仿宋" w:cs="宋体" w:hint="eastAsia"/>
          <w:color w:val="333333"/>
          <w:kern w:val="0"/>
          <w:sz w:val="32"/>
          <w:szCs w:val="32"/>
        </w:rPr>
        <w:t>一</w:t>
      </w:r>
      <w:r w:rsidRPr="002363F0">
        <w:rPr>
          <w:rFonts w:ascii="仿宋" w:eastAsia="仿宋" w:hAnsi="仿宋" w:cs="宋体" w:hint="eastAsia"/>
          <w:color w:val="333333"/>
          <w:kern w:val="0"/>
          <w:sz w:val="32"/>
          <w:szCs w:val="32"/>
        </w:rPr>
        <w:t>、</w:t>
      </w:r>
      <w:r w:rsidR="007F4D5A" w:rsidRPr="002363F0">
        <w:rPr>
          <w:rFonts w:ascii="仿宋" w:eastAsia="仿宋" w:hAnsi="仿宋" w:cs="宋体" w:hint="eastAsia"/>
          <w:color w:val="333333"/>
          <w:kern w:val="0"/>
          <w:sz w:val="32"/>
          <w:szCs w:val="32"/>
        </w:rPr>
        <w:t>政府采购计划表</w:t>
      </w:r>
    </w:p>
    <w:p w:rsidR="007F4D5A" w:rsidRPr="002363F0" w:rsidRDefault="001770E9" w:rsidP="007F4D5A">
      <w:pPr>
        <w:widowControl/>
        <w:shd w:val="clear" w:color="auto" w:fill="FFFFFF"/>
        <w:spacing w:line="560" w:lineRule="exact"/>
        <w:jc w:val="left"/>
        <w:rPr>
          <w:rFonts w:ascii="仿宋" w:eastAsia="仿宋" w:hAnsi="仿宋" w:cs="宋体"/>
          <w:color w:val="333333"/>
          <w:kern w:val="0"/>
          <w:sz w:val="32"/>
          <w:szCs w:val="32"/>
        </w:rPr>
      </w:pPr>
      <w:r w:rsidRPr="002363F0">
        <w:rPr>
          <w:rFonts w:ascii="仿宋" w:eastAsia="仿宋" w:hAnsi="仿宋" w:cs="宋体" w:hint="eastAsia"/>
          <w:color w:val="333333"/>
          <w:kern w:val="0"/>
          <w:sz w:val="32"/>
          <w:szCs w:val="32"/>
        </w:rPr>
        <w:t>十二、</w:t>
      </w:r>
      <w:r w:rsidR="007F4D5A" w:rsidRPr="002363F0">
        <w:rPr>
          <w:rFonts w:ascii="仿宋" w:eastAsia="仿宋" w:hAnsi="仿宋" w:cs="宋体" w:hint="eastAsia"/>
          <w:color w:val="333333"/>
          <w:kern w:val="0"/>
          <w:sz w:val="32"/>
          <w:szCs w:val="32"/>
        </w:rPr>
        <w:t>三公经费汇总表</w:t>
      </w:r>
    </w:p>
    <w:p w:rsidR="007F4D5A" w:rsidRPr="002363F0" w:rsidRDefault="001770E9" w:rsidP="007F4D5A">
      <w:pPr>
        <w:widowControl/>
        <w:shd w:val="clear" w:color="auto" w:fill="FFFFFF"/>
        <w:spacing w:line="560" w:lineRule="exact"/>
        <w:jc w:val="left"/>
        <w:rPr>
          <w:rFonts w:ascii="仿宋" w:eastAsia="仿宋" w:hAnsi="仿宋" w:cs="宋体"/>
          <w:color w:val="333333"/>
          <w:kern w:val="0"/>
          <w:sz w:val="32"/>
          <w:szCs w:val="32"/>
        </w:rPr>
      </w:pPr>
      <w:r w:rsidRPr="002363F0">
        <w:rPr>
          <w:rFonts w:ascii="仿宋" w:eastAsia="仿宋" w:hAnsi="仿宋" w:cs="宋体" w:hint="eastAsia"/>
          <w:color w:val="333333"/>
          <w:kern w:val="0"/>
          <w:sz w:val="32"/>
          <w:szCs w:val="32"/>
        </w:rPr>
        <w:t>十三、项目绩效目标情况表</w:t>
      </w:r>
    </w:p>
    <w:p w:rsidR="007F4D5A" w:rsidRPr="002363F0" w:rsidRDefault="007F4D5A" w:rsidP="007F4D5A">
      <w:pPr>
        <w:widowControl/>
        <w:shd w:val="clear" w:color="auto" w:fill="FFFFFF"/>
        <w:spacing w:line="560" w:lineRule="exact"/>
        <w:jc w:val="left"/>
        <w:rPr>
          <w:rFonts w:ascii="仿宋" w:eastAsia="仿宋" w:hAnsi="仿宋" w:cs="宋体"/>
          <w:color w:val="333333"/>
          <w:kern w:val="0"/>
          <w:sz w:val="32"/>
          <w:szCs w:val="32"/>
        </w:rPr>
      </w:pPr>
      <w:r w:rsidRPr="002363F0">
        <w:rPr>
          <w:rFonts w:ascii="仿宋" w:eastAsia="仿宋" w:hAnsi="仿宋" w:cs="宋体" w:hint="eastAsia"/>
          <w:color w:val="333333"/>
          <w:kern w:val="0"/>
          <w:sz w:val="32"/>
          <w:szCs w:val="32"/>
        </w:rPr>
        <w:t>十四、政府预算经济分类支出预算表</w:t>
      </w:r>
    </w:p>
    <w:p w:rsidR="007D3DFB" w:rsidRPr="002363F0" w:rsidRDefault="007F4D5A" w:rsidP="007F4D5A">
      <w:pPr>
        <w:widowControl/>
        <w:shd w:val="clear" w:color="auto" w:fill="FFFFFF"/>
        <w:spacing w:line="560" w:lineRule="exact"/>
        <w:jc w:val="left"/>
        <w:rPr>
          <w:rFonts w:ascii="仿宋" w:eastAsia="仿宋" w:hAnsi="仿宋" w:cs="宋体"/>
          <w:color w:val="333333"/>
          <w:kern w:val="0"/>
          <w:sz w:val="32"/>
          <w:szCs w:val="32"/>
        </w:rPr>
      </w:pPr>
      <w:r w:rsidRPr="002363F0">
        <w:rPr>
          <w:rFonts w:ascii="仿宋" w:eastAsia="仿宋" w:hAnsi="仿宋" w:cs="宋体" w:hint="eastAsia"/>
          <w:color w:val="333333"/>
          <w:kern w:val="0"/>
          <w:sz w:val="32"/>
          <w:szCs w:val="32"/>
        </w:rPr>
        <w:t>十五、部门整体绩效目标情况表</w:t>
      </w:r>
    </w:p>
    <w:p w:rsidR="00BF7654" w:rsidRPr="00BF7654" w:rsidRDefault="00BF7654" w:rsidP="007F4D5A">
      <w:pPr>
        <w:widowControl/>
        <w:shd w:val="clear" w:color="auto" w:fill="FFFFFF"/>
        <w:spacing w:line="560" w:lineRule="exact"/>
        <w:jc w:val="left"/>
        <w:rPr>
          <w:rFonts w:ascii="仿宋_GB2312" w:eastAsia="仿宋_GB2312"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第一部分部门预算公开管理文件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2363F0" w:rsidRDefault="001770E9" w:rsidP="00467FB6">
      <w:pPr>
        <w:keepLines/>
        <w:widowControl/>
        <w:shd w:val="clear" w:color="auto" w:fill="FFFFFF"/>
        <w:spacing w:line="480" w:lineRule="atLeast"/>
        <w:ind w:firstLine="645"/>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《关于印发&lt;本溪市财政局部门预决算信息公开管理办法（试行）&gt;的通知》(本财发〔2020〕36号)、本溪市财政局部门预决算信息公开管理办法（试行）</w:t>
      </w:r>
    </w:p>
    <w:p w:rsidR="001770E9" w:rsidRPr="002363F0" w:rsidRDefault="001770E9" w:rsidP="00467FB6">
      <w:pPr>
        <w:keepLines/>
        <w:widowControl/>
        <w:shd w:val="clear" w:color="auto" w:fill="FFFFFF"/>
        <w:spacing w:line="480" w:lineRule="atLeast"/>
        <w:ind w:firstLine="645"/>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2363F0" w:rsidRDefault="001770E9" w:rsidP="00467FB6">
      <w:pPr>
        <w:keepLines/>
        <w:widowControl/>
        <w:shd w:val="clear" w:color="auto" w:fill="FFFFFF"/>
        <w:spacing w:line="480" w:lineRule="atLeast"/>
        <w:ind w:firstLine="645"/>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第二条本办法适用于本溪市溪湖区</w:t>
      </w:r>
      <w:r w:rsidR="001C28A6" w:rsidRPr="002363F0">
        <w:rPr>
          <w:rFonts w:ascii="仿宋" w:eastAsia="仿宋" w:hAnsi="仿宋" w:cs="宋体" w:hint="eastAsia"/>
          <w:color w:val="333333"/>
          <w:kern w:val="0"/>
          <w:sz w:val="32"/>
          <w:szCs w:val="32"/>
        </w:rPr>
        <w:t>应急管理局</w:t>
      </w:r>
      <w:r w:rsidRPr="002363F0">
        <w:rPr>
          <w:rFonts w:ascii="仿宋" w:eastAsia="仿宋" w:hAnsi="仿宋" w:cs="宋体" w:hint="eastAsia"/>
          <w:color w:val="333333"/>
          <w:kern w:val="0"/>
          <w:sz w:val="32"/>
          <w:szCs w:val="32"/>
        </w:rPr>
        <w:t>预决算信息公开管理。</w:t>
      </w:r>
    </w:p>
    <w:p w:rsidR="001770E9" w:rsidRPr="002363F0" w:rsidRDefault="001770E9" w:rsidP="00467FB6">
      <w:pPr>
        <w:keepLines/>
        <w:widowControl/>
        <w:shd w:val="clear" w:color="auto" w:fill="FFFFFF"/>
        <w:spacing w:line="480" w:lineRule="atLeast"/>
        <w:ind w:firstLine="645"/>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第三条本办法所称部门预决算信息包括预算收支安排、预算执行、决算数据等。</w:t>
      </w:r>
    </w:p>
    <w:p w:rsidR="001770E9" w:rsidRPr="002363F0" w:rsidRDefault="001770E9" w:rsidP="00467FB6">
      <w:pPr>
        <w:keepLines/>
        <w:widowControl/>
        <w:shd w:val="clear" w:color="auto" w:fill="FFFFFF"/>
        <w:spacing w:line="480" w:lineRule="atLeast"/>
        <w:ind w:firstLine="645"/>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2363F0" w:rsidRDefault="001770E9" w:rsidP="00467FB6">
      <w:pPr>
        <w:keepLines/>
        <w:widowControl/>
        <w:shd w:val="clear" w:color="auto" w:fill="FFFFFF"/>
        <w:spacing w:line="480" w:lineRule="atLeast"/>
        <w:ind w:firstLine="645"/>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第五条财务核算部负责我局部门预决算信息公开工作，履行下列职责：</w:t>
      </w:r>
    </w:p>
    <w:p w:rsidR="001770E9" w:rsidRPr="002363F0" w:rsidRDefault="001770E9" w:rsidP="00467FB6">
      <w:pPr>
        <w:keepLines/>
        <w:widowControl/>
        <w:shd w:val="clear" w:color="auto" w:fill="FFFFFF"/>
        <w:spacing w:line="480" w:lineRule="atLeast"/>
        <w:ind w:firstLine="645"/>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（一）制定我局部门预决算信息公开的工作方案；</w:t>
      </w:r>
    </w:p>
    <w:p w:rsidR="001770E9" w:rsidRPr="002363F0" w:rsidRDefault="001770E9" w:rsidP="00467FB6">
      <w:pPr>
        <w:keepLines/>
        <w:widowControl/>
        <w:shd w:val="clear" w:color="auto" w:fill="FFFFFF"/>
        <w:spacing w:line="480" w:lineRule="atLeast"/>
        <w:ind w:firstLine="645"/>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（二）按规定公开我局部门预决算信息；</w:t>
      </w:r>
    </w:p>
    <w:p w:rsidR="001770E9" w:rsidRPr="002363F0" w:rsidRDefault="001770E9" w:rsidP="00467FB6">
      <w:pPr>
        <w:keepLines/>
        <w:widowControl/>
        <w:shd w:val="clear" w:color="auto" w:fill="FFFFFF"/>
        <w:spacing w:line="480" w:lineRule="atLeast"/>
        <w:ind w:firstLine="645"/>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lastRenderedPageBreak/>
        <w:t>（三）按规定做好公民、法人或者其他组织依申请公开部门预决算信息的答复工作。</w:t>
      </w:r>
    </w:p>
    <w:p w:rsidR="001770E9" w:rsidRPr="002363F0" w:rsidRDefault="001770E9" w:rsidP="00467FB6">
      <w:pPr>
        <w:keepLines/>
        <w:widowControl/>
        <w:shd w:val="clear" w:color="auto" w:fill="FFFFFF"/>
        <w:spacing w:line="480" w:lineRule="atLeast"/>
        <w:ind w:firstLine="645"/>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第六条部门预决算信息公开内容包括：</w:t>
      </w:r>
    </w:p>
    <w:p w:rsidR="001770E9" w:rsidRPr="002363F0" w:rsidRDefault="001770E9" w:rsidP="00467FB6">
      <w:pPr>
        <w:keepLines/>
        <w:widowControl/>
        <w:shd w:val="clear" w:color="auto" w:fill="FFFFFF"/>
        <w:spacing w:line="480" w:lineRule="atLeast"/>
        <w:ind w:firstLine="645"/>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（一）部门文件。部门预决算信息公开管理办法。</w:t>
      </w:r>
    </w:p>
    <w:p w:rsidR="001770E9" w:rsidRPr="002363F0" w:rsidRDefault="001770E9" w:rsidP="00467FB6">
      <w:pPr>
        <w:keepLines/>
        <w:widowControl/>
        <w:shd w:val="clear" w:color="auto" w:fill="FFFFFF"/>
        <w:spacing w:line="480" w:lineRule="atLeast"/>
        <w:ind w:firstLine="645"/>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（二）部门概况。包括部门职责、机构设置、实有人员等情况。</w:t>
      </w:r>
    </w:p>
    <w:p w:rsidR="001770E9" w:rsidRPr="002363F0" w:rsidRDefault="001770E9" w:rsidP="00467FB6">
      <w:pPr>
        <w:keepLines/>
        <w:widowControl/>
        <w:shd w:val="clear" w:color="auto" w:fill="FFFFFF"/>
        <w:spacing w:line="480" w:lineRule="atLeast"/>
        <w:ind w:firstLine="645"/>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（三）预决算收支情况表。包括部门收支总体情况、财政拨款安排使用情况、“三公”经费财政拨款安排使用情况等。</w:t>
      </w:r>
    </w:p>
    <w:p w:rsidR="001770E9" w:rsidRPr="002363F0" w:rsidRDefault="001770E9" w:rsidP="00467FB6">
      <w:pPr>
        <w:keepLines/>
        <w:widowControl/>
        <w:shd w:val="clear" w:color="auto" w:fill="FFFFFF"/>
        <w:spacing w:line="480" w:lineRule="atLeast"/>
        <w:ind w:firstLine="645"/>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（四）情况说明。包括预决算年度收支、机关运行经费、政府采购、“三公”经费、国有资产占有使用和项目支出绩效目标等情况说明。</w:t>
      </w:r>
    </w:p>
    <w:p w:rsidR="001770E9" w:rsidRPr="002363F0" w:rsidRDefault="001770E9" w:rsidP="00467FB6">
      <w:pPr>
        <w:keepLines/>
        <w:widowControl/>
        <w:shd w:val="clear" w:color="auto" w:fill="FFFFFF"/>
        <w:spacing w:line="480" w:lineRule="atLeast"/>
        <w:ind w:firstLine="645"/>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（五）名词解释。对预决算相关专业名词进行解释说明。</w:t>
      </w:r>
    </w:p>
    <w:p w:rsidR="001770E9" w:rsidRPr="002363F0" w:rsidRDefault="001770E9" w:rsidP="00467FB6">
      <w:pPr>
        <w:keepLines/>
        <w:widowControl/>
        <w:shd w:val="clear" w:color="auto" w:fill="FFFFFF"/>
        <w:spacing w:line="480" w:lineRule="atLeast"/>
        <w:ind w:firstLine="645"/>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第七条部门预决算信息在我局门户网站“财政预决算”专栏公开，并保持长期公开状态，便于社会公众查询监督。</w:t>
      </w:r>
    </w:p>
    <w:p w:rsidR="001770E9" w:rsidRPr="002363F0" w:rsidRDefault="001770E9" w:rsidP="00467FB6">
      <w:pPr>
        <w:keepLines/>
        <w:widowControl/>
        <w:shd w:val="clear" w:color="auto" w:fill="FFFFFF"/>
        <w:spacing w:line="480" w:lineRule="atLeast"/>
        <w:ind w:firstLine="645"/>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第八条经市财政局批复的部门预决算及报表，应当在批复后20日内公开。</w:t>
      </w:r>
    </w:p>
    <w:p w:rsidR="001770E9" w:rsidRPr="002363F0" w:rsidRDefault="001770E9" w:rsidP="00467FB6">
      <w:pPr>
        <w:keepLines/>
        <w:widowControl/>
        <w:shd w:val="clear" w:color="auto" w:fill="FFFFFF"/>
        <w:spacing w:line="480" w:lineRule="atLeast"/>
        <w:ind w:firstLine="645"/>
        <w:jc w:val="left"/>
        <w:rPr>
          <w:rFonts w:ascii="仿宋" w:eastAsia="仿宋" w:hAnsi="仿宋" w:cs="宋体"/>
          <w:color w:val="333333"/>
          <w:kern w:val="0"/>
          <w:sz w:val="24"/>
          <w:szCs w:val="24"/>
        </w:rPr>
      </w:pPr>
      <w:r w:rsidRPr="002363F0">
        <w:rPr>
          <w:rFonts w:ascii="仿宋" w:eastAsia="仿宋" w:hAnsi="仿宋" w:cs="宋体" w:hint="eastAsia"/>
          <w:color w:val="333333"/>
          <w:kern w:val="0"/>
          <w:sz w:val="32"/>
          <w:szCs w:val="32"/>
        </w:rPr>
        <w:t>第九条本办法自印发之日起实行。</w:t>
      </w:r>
    </w:p>
    <w:p w:rsidR="001770E9" w:rsidRPr="002363F0" w:rsidRDefault="001770E9" w:rsidP="00467FB6">
      <w:pPr>
        <w:keepLines/>
        <w:widowControl/>
        <w:shd w:val="clear" w:color="auto" w:fill="FFFFFF"/>
        <w:jc w:val="center"/>
        <w:rPr>
          <w:rFonts w:ascii="仿宋" w:eastAsia="仿宋" w:hAnsi="仿宋"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305B33" w:rsidRDefault="00305B33" w:rsidP="00467FB6">
      <w:pPr>
        <w:keepLines/>
        <w:widowControl/>
        <w:shd w:val="clear" w:color="auto" w:fill="FFFFFF"/>
        <w:jc w:val="center"/>
        <w:rPr>
          <w:rFonts w:ascii="微软雅黑" w:eastAsia="微软雅黑" w:hAnsi="微软雅黑" w:cs="宋体"/>
          <w:color w:val="333333"/>
          <w:kern w:val="0"/>
          <w:sz w:val="24"/>
          <w:szCs w:val="24"/>
        </w:rPr>
      </w:pPr>
    </w:p>
    <w:p w:rsidR="00215C6A" w:rsidRPr="001770E9" w:rsidRDefault="00215C6A"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本溪市溪湖区</w:t>
      </w:r>
      <w:r w:rsidR="002301BE">
        <w:rPr>
          <w:rFonts w:ascii="宋体" w:eastAsia="宋体" w:hAnsi="宋体" w:cs="宋体" w:hint="eastAsia"/>
          <w:b/>
          <w:bCs/>
          <w:color w:val="333333"/>
          <w:kern w:val="0"/>
          <w:sz w:val="36"/>
          <w:szCs w:val="36"/>
        </w:rPr>
        <w:t>应急管理局</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2363F0" w:rsidRPr="003D7529" w:rsidRDefault="002363F0" w:rsidP="002363F0">
      <w:pPr>
        <w:ind w:firstLineChars="200" w:firstLine="640"/>
        <w:rPr>
          <w:rFonts w:ascii="仿宋" w:eastAsia="仿宋" w:hAnsi="仿宋"/>
          <w:sz w:val="32"/>
          <w:szCs w:val="32"/>
        </w:rPr>
      </w:pPr>
      <w:r w:rsidRPr="003D7529">
        <w:rPr>
          <w:rFonts w:ascii="仿宋" w:eastAsia="仿宋" w:hAnsi="仿宋" w:hint="eastAsia"/>
          <w:sz w:val="32"/>
          <w:szCs w:val="32"/>
        </w:rPr>
        <w:t>（一）负责应急管理工作，指导各地区、各部门应对安全生产类、自然灾害类等突发事件和综合防灾减灾救灾工作。负责安全生产综合监督管理和工矿商贸行业安全生产监督管理工作。</w:t>
      </w:r>
    </w:p>
    <w:p w:rsidR="002363F0" w:rsidRPr="003D7529" w:rsidRDefault="002363F0" w:rsidP="002363F0">
      <w:pPr>
        <w:ind w:firstLineChars="200" w:firstLine="640"/>
        <w:rPr>
          <w:rFonts w:ascii="仿宋" w:eastAsia="仿宋" w:hAnsi="仿宋"/>
          <w:sz w:val="32"/>
          <w:szCs w:val="32"/>
        </w:rPr>
      </w:pPr>
      <w:r w:rsidRPr="003D7529">
        <w:rPr>
          <w:rFonts w:ascii="仿宋" w:eastAsia="仿宋" w:hAnsi="仿宋" w:hint="eastAsia"/>
          <w:sz w:val="32"/>
          <w:szCs w:val="32"/>
        </w:rPr>
        <w:t>（二）拟订应急管理、安全生产等政策，组织编制全区应急体系建设、安全生产和综合防灾减灾规划，监督分管行业</w:t>
      </w:r>
      <w:r w:rsidRPr="003D7529">
        <w:rPr>
          <w:rFonts w:ascii="仿宋" w:eastAsia="仿宋" w:hAnsi="仿宋"/>
          <w:sz w:val="32"/>
          <w:szCs w:val="32"/>
        </w:rPr>
        <w:t>企业执行国家有关行业</w:t>
      </w:r>
      <w:r w:rsidRPr="003D7529">
        <w:rPr>
          <w:rFonts w:ascii="仿宋" w:eastAsia="仿宋" w:hAnsi="仿宋" w:hint="eastAsia"/>
          <w:sz w:val="32"/>
          <w:szCs w:val="32"/>
        </w:rPr>
        <w:t>规程</w:t>
      </w:r>
      <w:r w:rsidRPr="003D7529">
        <w:rPr>
          <w:rFonts w:ascii="仿宋" w:eastAsia="仿宋" w:hAnsi="仿宋"/>
          <w:sz w:val="32"/>
          <w:szCs w:val="32"/>
        </w:rPr>
        <w:t>和标准落实情况</w:t>
      </w:r>
      <w:r w:rsidRPr="003D7529">
        <w:rPr>
          <w:rFonts w:ascii="仿宋" w:eastAsia="仿宋" w:hAnsi="仿宋" w:hint="eastAsia"/>
          <w:sz w:val="32"/>
          <w:szCs w:val="32"/>
        </w:rPr>
        <w:t>。</w:t>
      </w:r>
    </w:p>
    <w:p w:rsidR="002363F0" w:rsidRPr="003D7529" w:rsidRDefault="002363F0" w:rsidP="002363F0">
      <w:pPr>
        <w:ind w:firstLineChars="200" w:firstLine="640"/>
        <w:rPr>
          <w:rFonts w:ascii="仿宋" w:eastAsia="仿宋" w:hAnsi="仿宋"/>
          <w:sz w:val="32"/>
          <w:szCs w:val="32"/>
        </w:rPr>
      </w:pPr>
      <w:r w:rsidRPr="003D7529">
        <w:rPr>
          <w:rFonts w:ascii="仿宋" w:eastAsia="仿宋" w:hAnsi="仿宋" w:hint="eastAsia"/>
          <w:sz w:val="32"/>
          <w:szCs w:val="32"/>
        </w:rPr>
        <w:t>（三）指导全区应急预案体系建设，建立完善事故灾难和自然灾害分级应对制度，组织编制全区总体应急预案和安全生产类、自然灾害类</w:t>
      </w:r>
      <w:r>
        <w:rPr>
          <w:rFonts w:ascii="仿宋" w:eastAsia="仿宋" w:hAnsi="仿宋" w:hint="eastAsia"/>
          <w:sz w:val="32"/>
          <w:szCs w:val="32"/>
        </w:rPr>
        <w:t>应急</w:t>
      </w:r>
      <w:r w:rsidRPr="003D7529">
        <w:rPr>
          <w:rFonts w:ascii="仿宋" w:eastAsia="仿宋" w:hAnsi="仿宋" w:hint="eastAsia"/>
          <w:sz w:val="32"/>
          <w:szCs w:val="32"/>
        </w:rPr>
        <w:t>预案，综合协调应急预案衔接工作，组织开展预案演练。推动应急避难设施建设。</w:t>
      </w:r>
    </w:p>
    <w:p w:rsidR="002363F0" w:rsidRPr="003D7529" w:rsidRDefault="002363F0" w:rsidP="002363F0">
      <w:pPr>
        <w:ind w:firstLineChars="200" w:firstLine="640"/>
        <w:rPr>
          <w:rFonts w:ascii="仿宋" w:eastAsia="仿宋" w:hAnsi="仿宋"/>
          <w:sz w:val="32"/>
          <w:szCs w:val="32"/>
        </w:rPr>
      </w:pPr>
      <w:r w:rsidRPr="003D7529">
        <w:rPr>
          <w:rFonts w:ascii="仿宋" w:eastAsia="仿宋" w:hAnsi="仿宋" w:hint="eastAsia"/>
          <w:sz w:val="32"/>
          <w:szCs w:val="32"/>
        </w:rPr>
        <w:t>（四）完善应急管理信息系统，负责信息传输渠道的规划和布局，建立预警和灾情报告制度，健全自然灾害信息资源获取和共享机制，依法统一发布灾情。</w:t>
      </w:r>
    </w:p>
    <w:p w:rsidR="002363F0" w:rsidRPr="003D7529" w:rsidRDefault="002363F0" w:rsidP="002363F0">
      <w:pPr>
        <w:ind w:firstLineChars="200" w:firstLine="640"/>
        <w:rPr>
          <w:rFonts w:ascii="仿宋" w:eastAsia="仿宋" w:hAnsi="仿宋"/>
          <w:sz w:val="32"/>
          <w:szCs w:val="32"/>
        </w:rPr>
      </w:pPr>
      <w:r w:rsidRPr="003D7529">
        <w:rPr>
          <w:rFonts w:ascii="仿宋" w:eastAsia="仿宋" w:hAnsi="仿宋" w:hint="eastAsia"/>
          <w:sz w:val="32"/>
          <w:szCs w:val="32"/>
        </w:rPr>
        <w:t>（五）组织指导协调安全生产类、自然灾害类等突发事件应急救援，综合研判突发事件发展态势并提出应对建议，协助区委、区政府指定的负责同志组织灾害应急处置工作,可按程序统筹调度指挥区域范围内预警、应急救援等资源和力量。</w:t>
      </w:r>
    </w:p>
    <w:p w:rsidR="002363F0" w:rsidRDefault="002363F0" w:rsidP="002363F0">
      <w:pPr>
        <w:ind w:firstLineChars="200" w:firstLine="640"/>
        <w:rPr>
          <w:rFonts w:ascii="仿宋" w:eastAsia="仿宋" w:hAnsi="仿宋"/>
          <w:sz w:val="32"/>
          <w:szCs w:val="32"/>
        </w:rPr>
      </w:pPr>
      <w:r w:rsidRPr="003D7529">
        <w:rPr>
          <w:rFonts w:ascii="仿宋" w:eastAsia="仿宋" w:hAnsi="仿宋" w:hint="eastAsia"/>
          <w:sz w:val="32"/>
          <w:szCs w:val="32"/>
        </w:rPr>
        <w:t>（六）统一协调指挥各类应急专业队伍，建立应急协调联</w:t>
      </w:r>
      <w:r w:rsidRPr="003D7529">
        <w:rPr>
          <w:rFonts w:ascii="仿宋" w:eastAsia="仿宋" w:hAnsi="仿宋" w:hint="eastAsia"/>
          <w:sz w:val="32"/>
          <w:szCs w:val="32"/>
        </w:rPr>
        <w:lastRenderedPageBreak/>
        <w:t>动机制</w:t>
      </w:r>
      <w:r>
        <w:rPr>
          <w:rFonts w:ascii="仿宋" w:eastAsia="仿宋" w:hAnsi="仿宋" w:hint="eastAsia"/>
          <w:sz w:val="32"/>
          <w:szCs w:val="32"/>
        </w:rPr>
        <w:t>。</w:t>
      </w:r>
    </w:p>
    <w:p w:rsidR="002363F0" w:rsidRPr="003D7529" w:rsidRDefault="002363F0" w:rsidP="002363F0">
      <w:pPr>
        <w:ind w:firstLineChars="200" w:firstLine="640"/>
        <w:rPr>
          <w:rFonts w:ascii="仿宋" w:eastAsia="仿宋" w:hAnsi="仿宋"/>
          <w:sz w:val="32"/>
          <w:szCs w:val="32"/>
        </w:rPr>
      </w:pPr>
      <w:r w:rsidRPr="003D7529">
        <w:rPr>
          <w:rFonts w:ascii="仿宋" w:eastAsia="仿宋" w:hAnsi="仿宋" w:hint="eastAsia"/>
          <w:sz w:val="32"/>
          <w:szCs w:val="32"/>
        </w:rPr>
        <w:t>（七）统筹应急救援力量建设，推动消防、地震和地质灾害救援、生产安全事故救援等专业应急救援力量建设，指导</w:t>
      </w:r>
      <w:r w:rsidRPr="003D7529">
        <w:rPr>
          <w:rFonts w:ascii="仿宋" w:eastAsia="仿宋" w:hAnsi="仿宋"/>
          <w:sz w:val="32"/>
          <w:szCs w:val="32"/>
        </w:rPr>
        <w:t>协调</w:t>
      </w:r>
      <w:r w:rsidRPr="003D7529">
        <w:rPr>
          <w:rFonts w:ascii="仿宋" w:eastAsia="仿宋" w:hAnsi="仿宋" w:hint="eastAsia"/>
          <w:sz w:val="32"/>
          <w:szCs w:val="32"/>
        </w:rPr>
        <w:t>森林和</w:t>
      </w:r>
      <w:r w:rsidRPr="003D7529">
        <w:rPr>
          <w:rFonts w:ascii="仿宋" w:eastAsia="仿宋" w:hAnsi="仿宋"/>
          <w:sz w:val="32"/>
          <w:szCs w:val="32"/>
        </w:rPr>
        <w:t>草原</w:t>
      </w:r>
      <w:r w:rsidRPr="003D7529">
        <w:rPr>
          <w:rFonts w:ascii="仿宋" w:eastAsia="仿宋" w:hAnsi="仿宋" w:hint="eastAsia"/>
          <w:sz w:val="32"/>
          <w:szCs w:val="32"/>
        </w:rPr>
        <w:t>火灾扑救、抗洪抢险等专业应急救援力量建设，指导地区、</w:t>
      </w:r>
      <w:r w:rsidRPr="003D7529">
        <w:rPr>
          <w:rFonts w:ascii="仿宋" w:eastAsia="仿宋" w:hAnsi="仿宋"/>
          <w:sz w:val="32"/>
          <w:szCs w:val="32"/>
        </w:rPr>
        <w:t>重点企业</w:t>
      </w:r>
      <w:r w:rsidRPr="003D7529">
        <w:rPr>
          <w:rFonts w:ascii="仿宋" w:eastAsia="仿宋" w:hAnsi="仿宋" w:hint="eastAsia"/>
          <w:sz w:val="32"/>
          <w:szCs w:val="32"/>
        </w:rPr>
        <w:t>及社会应急救援力量建设。</w:t>
      </w:r>
    </w:p>
    <w:p w:rsidR="002363F0" w:rsidRDefault="002363F0" w:rsidP="002363F0">
      <w:pPr>
        <w:ind w:firstLineChars="200" w:firstLine="640"/>
        <w:rPr>
          <w:rFonts w:ascii="仿宋" w:eastAsia="仿宋" w:hAnsi="仿宋"/>
          <w:sz w:val="32"/>
          <w:szCs w:val="32"/>
        </w:rPr>
      </w:pPr>
      <w:r w:rsidRPr="003D7529">
        <w:rPr>
          <w:rFonts w:ascii="仿宋" w:eastAsia="仿宋" w:hAnsi="仿宋" w:hint="eastAsia"/>
          <w:sz w:val="32"/>
          <w:szCs w:val="32"/>
        </w:rPr>
        <w:t>（八）协调消防工作，联系地区消防监督、火灾预防、火灾扑救等工作。</w:t>
      </w:r>
    </w:p>
    <w:p w:rsidR="002363F0" w:rsidRPr="003D7529" w:rsidRDefault="002363F0" w:rsidP="002363F0">
      <w:pPr>
        <w:ind w:firstLineChars="200" w:firstLine="640"/>
        <w:rPr>
          <w:rFonts w:ascii="仿宋" w:eastAsia="仿宋" w:hAnsi="仿宋"/>
          <w:sz w:val="32"/>
          <w:szCs w:val="32"/>
        </w:rPr>
      </w:pPr>
      <w:r w:rsidRPr="003D7529">
        <w:rPr>
          <w:rFonts w:ascii="仿宋" w:eastAsia="仿宋" w:hAnsi="仿宋" w:hint="eastAsia"/>
          <w:sz w:val="32"/>
          <w:szCs w:val="32"/>
        </w:rPr>
        <w:t>（九）指导协调森林和</w:t>
      </w:r>
      <w:r w:rsidRPr="003D7529">
        <w:rPr>
          <w:rFonts w:ascii="仿宋" w:eastAsia="仿宋" w:hAnsi="仿宋"/>
          <w:sz w:val="32"/>
          <w:szCs w:val="32"/>
        </w:rPr>
        <w:t>草原</w:t>
      </w:r>
      <w:r w:rsidRPr="003D7529">
        <w:rPr>
          <w:rFonts w:ascii="仿宋" w:eastAsia="仿宋" w:hAnsi="仿宋" w:hint="eastAsia"/>
          <w:sz w:val="32"/>
          <w:szCs w:val="32"/>
        </w:rPr>
        <w:t>火灾、水旱灾害、地震和地质灾害等防治工作，负责自然灾害综合预警工作，指导开展自然灾害综合风险评估工作。负责地震管理工作和区抗震救灾指挥部办公室日常工作。</w:t>
      </w:r>
    </w:p>
    <w:p w:rsidR="002363F0" w:rsidRPr="003D7529" w:rsidRDefault="002363F0" w:rsidP="002363F0">
      <w:pPr>
        <w:ind w:firstLineChars="200" w:firstLine="640"/>
        <w:rPr>
          <w:rFonts w:ascii="仿宋" w:eastAsia="仿宋" w:hAnsi="仿宋"/>
          <w:sz w:val="32"/>
          <w:szCs w:val="32"/>
        </w:rPr>
      </w:pPr>
      <w:r w:rsidRPr="003D7529">
        <w:rPr>
          <w:rFonts w:ascii="仿宋" w:eastAsia="仿宋" w:hAnsi="仿宋" w:hint="eastAsia"/>
          <w:sz w:val="32"/>
          <w:szCs w:val="32"/>
        </w:rPr>
        <w:t>（十）组织协调灾害救助工作，组织指导灾情核查、损失评估、救灾捐赠工作，管理、分配中</w:t>
      </w:r>
      <w:r w:rsidRPr="003D7529">
        <w:rPr>
          <w:rFonts w:ascii="仿宋" w:eastAsia="仿宋" w:hAnsi="仿宋"/>
          <w:sz w:val="32"/>
          <w:szCs w:val="32"/>
        </w:rPr>
        <w:t>央、省</w:t>
      </w:r>
      <w:r w:rsidRPr="003D7529">
        <w:rPr>
          <w:rFonts w:ascii="仿宋" w:eastAsia="仿宋" w:hAnsi="仿宋" w:hint="eastAsia"/>
          <w:sz w:val="32"/>
          <w:szCs w:val="32"/>
        </w:rPr>
        <w:t>、</w:t>
      </w:r>
      <w:r w:rsidRPr="003D7529">
        <w:rPr>
          <w:rFonts w:ascii="仿宋" w:eastAsia="仿宋" w:hAnsi="仿宋"/>
          <w:sz w:val="32"/>
          <w:szCs w:val="32"/>
        </w:rPr>
        <w:t>市</w:t>
      </w:r>
      <w:r w:rsidRPr="003D7529">
        <w:rPr>
          <w:rFonts w:ascii="仿宋" w:eastAsia="仿宋" w:hAnsi="仿宋" w:hint="eastAsia"/>
          <w:sz w:val="32"/>
          <w:szCs w:val="32"/>
        </w:rPr>
        <w:t>下拨救灾款物并监督使用。</w:t>
      </w:r>
    </w:p>
    <w:p w:rsidR="002363F0" w:rsidRPr="003D7529" w:rsidRDefault="002363F0" w:rsidP="002363F0">
      <w:pPr>
        <w:ind w:firstLineChars="200" w:firstLine="640"/>
        <w:rPr>
          <w:rFonts w:ascii="仿宋" w:eastAsia="仿宋" w:hAnsi="仿宋"/>
          <w:sz w:val="32"/>
          <w:szCs w:val="32"/>
        </w:rPr>
      </w:pPr>
      <w:r w:rsidRPr="003D7529">
        <w:rPr>
          <w:rFonts w:ascii="仿宋" w:eastAsia="仿宋" w:hAnsi="仿宋" w:hint="eastAsia"/>
          <w:sz w:val="32"/>
          <w:szCs w:val="32"/>
        </w:rPr>
        <w:t>（十一）依法行使安全生产综合监督管理职权，指导协调、监督检查区政府有关部门、各地区安全生产工作，组织开展安全生产督(巡</w:t>
      </w:r>
      <w:r w:rsidRPr="003D7529">
        <w:rPr>
          <w:rFonts w:ascii="仿宋" w:eastAsia="仿宋" w:hAnsi="仿宋"/>
          <w:sz w:val="32"/>
          <w:szCs w:val="32"/>
        </w:rPr>
        <w:t>)</w:t>
      </w:r>
      <w:r w:rsidRPr="003D7529">
        <w:rPr>
          <w:rFonts w:ascii="仿宋" w:eastAsia="仿宋" w:hAnsi="仿宋" w:hint="eastAsia"/>
          <w:sz w:val="32"/>
          <w:szCs w:val="32"/>
        </w:rPr>
        <w:t>查、考核工作。</w:t>
      </w:r>
    </w:p>
    <w:p w:rsidR="002363F0" w:rsidRPr="003D7529" w:rsidRDefault="002363F0" w:rsidP="002363F0">
      <w:pPr>
        <w:ind w:firstLineChars="200" w:firstLine="640"/>
        <w:rPr>
          <w:rFonts w:ascii="仿宋" w:eastAsia="仿宋" w:hAnsi="仿宋"/>
          <w:sz w:val="32"/>
          <w:szCs w:val="32"/>
        </w:rPr>
      </w:pPr>
      <w:r w:rsidRPr="003D7529">
        <w:rPr>
          <w:rFonts w:ascii="仿宋" w:eastAsia="仿宋" w:hAnsi="仿宋" w:hint="eastAsia"/>
          <w:sz w:val="32"/>
          <w:szCs w:val="32"/>
        </w:rPr>
        <w:t>（十二）按照分级、属地原则，依法监督检查工矿商贸生产经营单位贯彻执行安全生产法律法规情况及其安全生产条件和有关设备（特种设备除外）、材料、劳动防护用品的安全生产管理工作。按分工负责监督管理工矿商贸企业的安全生产工作。依法组织并指导监督实施安全生产准入制度。负责危险</w:t>
      </w:r>
      <w:r w:rsidRPr="003D7529">
        <w:rPr>
          <w:rFonts w:ascii="仿宋" w:eastAsia="仿宋" w:hAnsi="仿宋" w:hint="eastAsia"/>
          <w:sz w:val="32"/>
          <w:szCs w:val="32"/>
        </w:rPr>
        <w:lastRenderedPageBreak/>
        <w:t>化学品安全监督管理综合工作和烟花爆竹安全生产监督管理工作。负责矿山安全监督管理工作。</w:t>
      </w:r>
    </w:p>
    <w:p w:rsidR="002363F0" w:rsidRPr="003D7529" w:rsidRDefault="002363F0" w:rsidP="002363F0">
      <w:pPr>
        <w:ind w:firstLineChars="200" w:firstLine="640"/>
        <w:rPr>
          <w:rFonts w:ascii="仿宋" w:eastAsia="仿宋" w:hAnsi="仿宋"/>
          <w:sz w:val="32"/>
          <w:szCs w:val="32"/>
        </w:rPr>
      </w:pPr>
      <w:r w:rsidRPr="003D7529">
        <w:rPr>
          <w:rFonts w:ascii="仿宋" w:eastAsia="仿宋" w:hAnsi="仿宋" w:hint="eastAsia"/>
          <w:sz w:val="32"/>
          <w:szCs w:val="32"/>
        </w:rPr>
        <w:t>（十三）依法组织指导生产安全事故调查处理，监督事故查处和责任追究落实情况。组织开展自然灾害类突发事件的调查评估工作。</w:t>
      </w:r>
    </w:p>
    <w:p w:rsidR="002363F0" w:rsidRPr="003D7529" w:rsidRDefault="002363F0" w:rsidP="002363F0">
      <w:pPr>
        <w:ind w:firstLineChars="200" w:firstLine="640"/>
        <w:rPr>
          <w:rFonts w:ascii="仿宋" w:eastAsia="仿宋" w:hAnsi="仿宋"/>
          <w:sz w:val="32"/>
          <w:szCs w:val="32"/>
        </w:rPr>
      </w:pPr>
      <w:r w:rsidRPr="003D7529">
        <w:rPr>
          <w:rFonts w:ascii="仿宋" w:eastAsia="仿宋" w:hAnsi="仿宋" w:hint="eastAsia"/>
          <w:sz w:val="32"/>
          <w:szCs w:val="32"/>
        </w:rPr>
        <w:t>（十四）开展应急管理和安全生产方面的交流与合作。</w:t>
      </w:r>
    </w:p>
    <w:p w:rsidR="002363F0" w:rsidRPr="003D7529" w:rsidRDefault="002363F0" w:rsidP="002363F0">
      <w:pPr>
        <w:ind w:firstLineChars="200" w:firstLine="640"/>
        <w:rPr>
          <w:rFonts w:ascii="仿宋" w:eastAsia="仿宋" w:hAnsi="仿宋"/>
          <w:sz w:val="32"/>
          <w:szCs w:val="32"/>
        </w:rPr>
      </w:pPr>
      <w:r w:rsidRPr="003D7529">
        <w:rPr>
          <w:rFonts w:ascii="仿宋" w:eastAsia="仿宋" w:hAnsi="仿宋" w:hint="eastAsia"/>
          <w:sz w:val="32"/>
          <w:szCs w:val="32"/>
        </w:rPr>
        <w:t>（十五）制定应急物资储备和应急救援装备规划并组织实施，会同区发展和改革局等部门建立健全应急物资信息平台和调拨制度，在救灾时统一调度。</w:t>
      </w:r>
    </w:p>
    <w:p w:rsidR="002363F0" w:rsidRPr="003D7529" w:rsidRDefault="002363F0" w:rsidP="002363F0">
      <w:pPr>
        <w:ind w:firstLineChars="200" w:firstLine="640"/>
        <w:rPr>
          <w:rFonts w:ascii="仿宋" w:eastAsia="仿宋" w:hAnsi="仿宋"/>
          <w:sz w:val="32"/>
          <w:szCs w:val="32"/>
        </w:rPr>
      </w:pPr>
      <w:r w:rsidRPr="003D7529">
        <w:rPr>
          <w:rFonts w:ascii="仿宋" w:eastAsia="仿宋" w:hAnsi="仿宋" w:hint="eastAsia"/>
          <w:sz w:val="32"/>
          <w:szCs w:val="32"/>
        </w:rPr>
        <w:t>（十六）负责应急管理、安全生产宣传教育和培训工作。</w:t>
      </w:r>
    </w:p>
    <w:p w:rsidR="002363F0" w:rsidRPr="003D7529" w:rsidRDefault="002363F0" w:rsidP="002363F0">
      <w:pPr>
        <w:ind w:firstLineChars="200" w:firstLine="640"/>
        <w:rPr>
          <w:rFonts w:ascii="仿宋" w:eastAsia="仿宋" w:hAnsi="仿宋"/>
          <w:sz w:val="32"/>
          <w:szCs w:val="32"/>
        </w:rPr>
      </w:pPr>
      <w:r w:rsidRPr="003D7529">
        <w:rPr>
          <w:rFonts w:ascii="仿宋" w:eastAsia="仿宋" w:hAnsi="仿宋" w:hint="eastAsia"/>
          <w:sz w:val="32"/>
          <w:szCs w:val="32"/>
        </w:rPr>
        <w:t>（十七）完成区委、区政府交办的其他任务。</w:t>
      </w:r>
    </w:p>
    <w:p w:rsidR="001770E9" w:rsidRPr="00215C6A" w:rsidRDefault="002363F0" w:rsidP="00215C6A">
      <w:pPr>
        <w:ind w:firstLineChars="200" w:firstLine="640"/>
        <w:rPr>
          <w:rFonts w:ascii="仿宋" w:eastAsia="仿宋" w:hAnsi="仿宋"/>
          <w:sz w:val="32"/>
          <w:szCs w:val="32"/>
        </w:rPr>
      </w:pPr>
      <w:r w:rsidRPr="003D7529">
        <w:rPr>
          <w:rFonts w:ascii="仿宋" w:eastAsia="仿宋" w:hAnsi="仿宋" w:hint="eastAsia"/>
          <w:sz w:val="32"/>
          <w:szCs w:val="32"/>
        </w:rPr>
        <w:t>（十八）职能转变。溪湖区应急管理局应加强、优化、统筹全区应急能力建设，构建统一领导、权责一致、权威高效的全区应急能力体系，推动形成统一指挥、专常兼备、反应灵敏、上下联动、平战结合的中国特色应急管理体制。树立安全发展理念，坚持生命至上、安全第一，完善安全生产责任制，坚决遏制重特大安全事故。</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w:t>
      </w:r>
      <w:r w:rsidR="00215C6A">
        <w:rPr>
          <w:rFonts w:ascii="仿宋_GB2312" w:eastAsia="仿宋_GB2312" w:hAnsi="微软雅黑" w:cs="宋体" w:hint="eastAsia"/>
          <w:color w:val="333333"/>
          <w:kern w:val="0"/>
          <w:sz w:val="32"/>
          <w:szCs w:val="32"/>
        </w:rPr>
        <w:t>应急管理局</w:t>
      </w:r>
      <w:r w:rsidRPr="001770E9">
        <w:rPr>
          <w:rFonts w:ascii="仿宋_GB2312" w:eastAsia="仿宋_GB2312" w:hAnsi="微软雅黑" w:cs="宋体" w:hint="eastAsia"/>
          <w:color w:val="333333"/>
          <w:kern w:val="0"/>
          <w:sz w:val="32"/>
          <w:szCs w:val="32"/>
        </w:rPr>
        <w:t>2021年部门预算编制范围的二级预算单位包括：</w:t>
      </w:r>
    </w:p>
    <w:p w:rsidR="001770E9" w:rsidRPr="001770E9" w:rsidRDefault="00215C6A" w:rsidP="00467FB6">
      <w:pPr>
        <w:keepLines/>
        <w:widowControl/>
        <w:shd w:val="clear" w:color="auto" w:fill="FFFFFF"/>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    </w:t>
      </w:r>
      <w:r w:rsidR="001770E9" w:rsidRPr="001770E9">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本溪市溪湖区应急管理局</w:t>
      </w:r>
    </w:p>
    <w:p w:rsidR="001770E9" w:rsidRPr="00FB6D2A"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第三部分</w:t>
      </w:r>
      <w:r w:rsidR="00E631EC">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溪湖区</w:t>
      </w:r>
      <w:r w:rsidR="00E631EC">
        <w:rPr>
          <w:rFonts w:ascii="宋体" w:eastAsia="宋体" w:hAnsi="宋体" w:cs="宋体" w:hint="eastAsia"/>
          <w:b/>
          <w:bCs/>
          <w:color w:val="333333"/>
          <w:kern w:val="0"/>
          <w:sz w:val="36"/>
          <w:szCs w:val="36"/>
        </w:rPr>
        <w:t>应急局</w:t>
      </w:r>
      <w:r w:rsidRPr="001770E9">
        <w:rPr>
          <w:rFonts w:ascii="宋体" w:eastAsia="宋体" w:hAnsi="宋体" w:cs="宋体" w:hint="eastAsia"/>
          <w:b/>
          <w:bCs/>
          <w:color w:val="333333"/>
          <w:kern w:val="0"/>
          <w:sz w:val="36"/>
          <w:szCs w:val="36"/>
        </w:rPr>
        <w:t>2021年部门预算情况说明</w:t>
      </w:r>
    </w:p>
    <w:p w:rsidR="001770E9" w:rsidRPr="00E631EC"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8D2314">
        <w:rPr>
          <w:rFonts w:ascii="仿宋_GB2312" w:eastAsia="仿宋_GB2312" w:hAnsi="微软雅黑" w:cs="宋体" w:hint="eastAsia"/>
          <w:color w:val="333333"/>
          <w:kern w:val="0"/>
          <w:sz w:val="32"/>
          <w:szCs w:val="32"/>
        </w:rPr>
        <w:t>应急管理局</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8D2314">
        <w:rPr>
          <w:rFonts w:ascii="仿宋_GB2312" w:eastAsia="仿宋_GB2312" w:hAnsi="微软雅黑" w:cs="宋体" w:hint="eastAsia"/>
          <w:b/>
          <w:bCs/>
          <w:color w:val="333333"/>
          <w:kern w:val="0"/>
          <w:sz w:val="32"/>
          <w:szCs w:val="32"/>
        </w:rPr>
        <w:t>92.19</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8D2314">
        <w:rPr>
          <w:rFonts w:ascii="仿宋_GB2312" w:eastAsia="仿宋_GB2312" w:hAnsi="微软雅黑" w:cs="宋体" w:hint="eastAsia"/>
          <w:color w:val="333333"/>
          <w:kern w:val="0"/>
          <w:sz w:val="32"/>
          <w:szCs w:val="32"/>
        </w:rPr>
        <w:t>92.19</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8D2314">
        <w:rPr>
          <w:rFonts w:ascii="仿宋_GB2312" w:eastAsia="仿宋_GB2312" w:hAnsi="微软雅黑" w:cs="宋体" w:hint="eastAsia"/>
          <w:b/>
          <w:bCs/>
          <w:color w:val="333333"/>
          <w:kern w:val="0"/>
          <w:sz w:val="32"/>
          <w:szCs w:val="32"/>
        </w:rPr>
        <w:t>92.19</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8D2314">
        <w:rPr>
          <w:rFonts w:ascii="仿宋_GB2312" w:eastAsia="仿宋_GB2312" w:hAnsi="微软雅黑" w:cs="宋体" w:hint="eastAsia"/>
          <w:color w:val="333333"/>
          <w:kern w:val="0"/>
          <w:sz w:val="32"/>
          <w:szCs w:val="32"/>
        </w:rPr>
        <w:t>67.99</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sidR="008D2314">
        <w:rPr>
          <w:rFonts w:ascii="仿宋_GB2312" w:eastAsia="仿宋_GB2312" w:hAnsi="微软雅黑" w:cs="宋体" w:hint="eastAsia"/>
          <w:color w:val="333333"/>
          <w:kern w:val="0"/>
          <w:sz w:val="32"/>
          <w:szCs w:val="32"/>
        </w:rPr>
        <w:t>24.2</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2021年预算收支比2020年减少</w:t>
      </w:r>
      <w:r w:rsidR="009B4750">
        <w:rPr>
          <w:rFonts w:ascii="仿宋_GB2312" w:eastAsia="仿宋_GB2312" w:hAnsi="微软雅黑" w:cs="宋体" w:hint="eastAsia"/>
          <w:color w:val="333333"/>
          <w:kern w:val="0"/>
          <w:sz w:val="32"/>
          <w:szCs w:val="32"/>
        </w:rPr>
        <w:t>20.84万元，</w:t>
      </w:r>
      <w:r w:rsidRPr="001770E9">
        <w:rPr>
          <w:rFonts w:ascii="仿宋_GB2312" w:eastAsia="仿宋_GB2312" w:hAnsi="微软雅黑" w:cs="宋体" w:hint="eastAsia"/>
          <w:color w:val="333333"/>
          <w:kern w:val="0"/>
          <w:sz w:val="32"/>
          <w:szCs w:val="32"/>
        </w:rPr>
        <w:t>减</w:t>
      </w:r>
      <w:r w:rsidR="009B4750">
        <w:rPr>
          <w:rFonts w:ascii="仿宋_GB2312" w:eastAsia="仿宋_GB2312" w:hAnsi="微软雅黑" w:cs="宋体" w:hint="eastAsia"/>
          <w:color w:val="333333"/>
          <w:kern w:val="0"/>
          <w:sz w:val="32"/>
          <w:szCs w:val="32"/>
        </w:rPr>
        <w:t>少</w:t>
      </w:r>
      <w:r w:rsidRPr="001770E9">
        <w:rPr>
          <w:rFonts w:ascii="仿宋_GB2312" w:eastAsia="仿宋_GB2312" w:hAnsi="微软雅黑" w:cs="宋体" w:hint="eastAsia"/>
          <w:color w:val="333333"/>
          <w:kern w:val="0"/>
          <w:sz w:val="32"/>
          <w:szCs w:val="32"/>
        </w:rPr>
        <w:t>变化的主要原因为</w:t>
      </w:r>
      <w:r w:rsidR="009B4750">
        <w:rPr>
          <w:rFonts w:ascii="仿宋_GB2312" w:eastAsia="仿宋_GB2312" w:hAnsi="微软雅黑" w:cs="宋体" w:hint="eastAsia"/>
          <w:color w:val="333333"/>
          <w:kern w:val="0"/>
          <w:sz w:val="32"/>
          <w:szCs w:val="32"/>
        </w:rPr>
        <w:t>我局积极响应财政节约开支、开源节流的过紧日子思想和要求，保证完成工作任务的基础上缩减经费支出</w:t>
      </w:r>
      <w:r w:rsidRPr="001770E9">
        <w:rPr>
          <w:rFonts w:ascii="仿宋_GB2312" w:eastAsia="仿宋_GB2312" w:hAnsi="微软雅黑" w:cs="宋体" w:hint="eastAsia"/>
          <w:color w:val="333333"/>
          <w:kern w:val="0"/>
          <w:sz w:val="32"/>
          <w:szCs w:val="32"/>
        </w:rPr>
        <w:t>。</w:t>
      </w:r>
    </w:p>
    <w:p w:rsidR="008457B3" w:rsidRDefault="008457B3" w:rsidP="008457B3">
      <w:pPr>
        <w:keepLines/>
        <w:widowControl/>
        <w:shd w:val="clear" w:color="auto" w:fill="FFFFFF"/>
        <w:ind w:firstLine="660"/>
        <w:jc w:val="left"/>
        <w:rPr>
          <w:rFonts w:ascii="黑体" w:eastAsia="黑体" w:hAnsi="黑体" w:cs="宋体"/>
          <w:color w:val="333333"/>
          <w:kern w:val="0"/>
          <w:sz w:val="32"/>
          <w:szCs w:val="32"/>
        </w:rPr>
      </w:pPr>
    </w:p>
    <w:p w:rsidR="008457B3" w:rsidRDefault="008457B3" w:rsidP="008457B3">
      <w:pPr>
        <w:keepLines/>
        <w:widowControl/>
        <w:shd w:val="clear" w:color="auto" w:fill="FFFFFF"/>
        <w:ind w:firstLine="660"/>
        <w:jc w:val="left"/>
        <w:rPr>
          <w:rFonts w:ascii="黑体" w:eastAsia="黑体" w:hAnsi="黑体" w:cs="宋体"/>
          <w:color w:val="333333"/>
          <w:kern w:val="0"/>
          <w:sz w:val="32"/>
          <w:szCs w:val="32"/>
        </w:rPr>
      </w:pPr>
    </w:p>
    <w:p w:rsidR="008457B3" w:rsidRDefault="008457B3" w:rsidP="008457B3">
      <w:pPr>
        <w:keepLines/>
        <w:widowControl/>
        <w:shd w:val="clear" w:color="auto" w:fill="FFFFFF"/>
        <w:ind w:firstLine="660"/>
        <w:jc w:val="left"/>
        <w:rPr>
          <w:rFonts w:ascii="黑体" w:eastAsia="黑体" w:hAnsi="黑体" w:cs="宋体"/>
          <w:color w:val="333333"/>
          <w:kern w:val="0"/>
          <w:sz w:val="32"/>
          <w:szCs w:val="32"/>
        </w:rPr>
      </w:pPr>
    </w:p>
    <w:p w:rsidR="008457B3" w:rsidRDefault="008457B3" w:rsidP="008457B3">
      <w:pPr>
        <w:keepLines/>
        <w:widowControl/>
        <w:shd w:val="clear" w:color="auto" w:fill="FFFFFF"/>
        <w:ind w:firstLine="660"/>
        <w:jc w:val="left"/>
        <w:rPr>
          <w:rFonts w:ascii="黑体" w:eastAsia="黑体" w:hAnsi="黑体" w:cs="宋体"/>
          <w:color w:val="333333"/>
          <w:kern w:val="0"/>
          <w:sz w:val="32"/>
          <w:szCs w:val="32"/>
        </w:rPr>
      </w:pPr>
    </w:p>
    <w:p w:rsidR="008457B3" w:rsidRDefault="001770E9" w:rsidP="008457B3">
      <w:pPr>
        <w:keepLines/>
        <w:widowControl/>
        <w:shd w:val="clear" w:color="auto" w:fill="FFFFFF"/>
        <w:ind w:firstLine="660"/>
        <w:jc w:val="left"/>
        <w:rPr>
          <w:rFonts w:ascii="黑体" w:eastAsia="黑体" w:hAnsi="黑体" w:cs="宋体"/>
          <w:color w:val="333333"/>
          <w:kern w:val="0"/>
          <w:sz w:val="32"/>
          <w:szCs w:val="32"/>
        </w:rPr>
      </w:pPr>
      <w:r w:rsidRPr="001770E9">
        <w:rPr>
          <w:rFonts w:ascii="黑体" w:eastAsia="黑体" w:hAnsi="黑体" w:cs="宋体" w:hint="eastAsia"/>
          <w:color w:val="333333"/>
          <w:kern w:val="0"/>
          <w:sz w:val="32"/>
          <w:szCs w:val="32"/>
        </w:rPr>
        <w:lastRenderedPageBreak/>
        <w:t>二、机关运行经费安排情况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496616">
        <w:rPr>
          <w:rFonts w:ascii="仿宋_GB2312" w:eastAsia="仿宋_GB2312" w:hAnsi="微软雅黑" w:cs="宋体" w:hint="eastAsia"/>
          <w:color w:val="333333"/>
          <w:kern w:val="0"/>
          <w:sz w:val="32"/>
          <w:szCs w:val="32"/>
        </w:rPr>
        <w:t>应急管理局</w:t>
      </w:r>
      <w:r w:rsidRPr="001770E9">
        <w:rPr>
          <w:rFonts w:ascii="仿宋_GB2312" w:eastAsia="仿宋_GB2312" w:hAnsi="微软雅黑" w:cs="宋体" w:hint="eastAsia"/>
          <w:color w:val="333333"/>
          <w:kern w:val="0"/>
          <w:sz w:val="32"/>
          <w:szCs w:val="32"/>
        </w:rPr>
        <w:t>机关运行经费预算为</w:t>
      </w:r>
      <w:r w:rsidR="00727909">
        <w:rPr>
          <w:rFonts w:ascii="仿宋_GB2312" w:eastAsia="仿宋_GB2312" w:hAnsi="微软雅黑" w:cs="宋体" w:hint="eastAsia"/>
          <w:color w:val="333333"/>
          <w:kern w:val="0"/>
          <w:sz w:val="32"/>
          <w:szCs w:val="32"/>
        </w:rPr>
        <w:t>21.72</w:t>
      </w:r>
      <w:r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减少</w:t>
      </w:r>
      <w:r w:rsidR="00727909">
        <w:rPr>
          <w:rFonts w:ascii="仿宋_GB2312" w:eastAsia="仿宋_GB2312" w:hAnsi="微软雅黑" w:cs="宋体" w:hint="eastAsia"/>
          <w:color w:val="333333"/>
          <w:kern w:val="0"/>
          <w:sz w:val="32"/>
          <w:szCs w:val="32"/>
        </w:rPr>
        <w:t>8.02</w:t>
      </w:r>
      <w:r w:rsidR="00AD6A74">
        <w:rPr>
          <w:rFonts w:ascii="仿宋_GB2312" w:eastAsia="仿宋_GB2312" w:hAnsi="微软雅黑" w:cs="宋体" w:hint="eastAsia"/>
          <w:color w:val="333333"/>
          <w:kern w:val="0"/>
          <w:sz w:val="32"/>
          <w:szCs w:val="32"/>
        </w:rPr>
        <w:t>万元，主要原因缩减开支</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9E4D06">
        <w:rPr>
          <w:rFonts w:ascii="仿宋_GB2312" w:eastAsia="仿宋_GB2312" w:hAnsi="微软雅黑" w:cs="宋体" w:hint="eastAsia"/>
          <w:color w:val="333333"/>
          <w:kern w:val="0"/>
          <w:sz w:val="32"/>
          <w:szCs w:val="32"/>
        </w:rPr>
        <w:t>应急管理局</w:t>
      </w:r>
      <w:r w:rsidRPr="001770E9">
        <w:rPr>
          <w:rFonts w:ascii="仿宋_GB2312" w:eastAsia="仿宋_GB2312" w:hAnsi="微软雅黑" w:cs="宋体" w:hint="eastAsia"/>
          <w:color w:val="333333"/>
          <w:kern w:val="0"/>
          <w:sz w:val="32"/>
          <w:szCs w:val="32"/>
        </w:rPr>
        <w:t>安排政府采购预算</w:t>
      </w:r>
      <w:r w:rsidR="00554DDD">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万元，其中：政府采购货物支出0万元，政府购买服务支出0万元，政府采购工程支出0万元。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本溪市溪湖区部门名称</w:t>
      </w:r>
      <w:r w:rsidRPr="001770E9">
        <w:rPr>
          <w:rFonts w:ascii="仿宋_GB2312" w:eastAsia="仿宋_GB2312" w:hAnsi="微软雅黑" w:cs="宋体" w:hint="eastAsia"/>
          <w:color w:val="333333"/>
          <w:kern w:val="0"/>
          <w:sz w:val="32"/>
          <w:szCs w:val="32"/>
        </w:rPr>
        <w:t>一般公共预算安排“三公”经费预算为</w:t>
      </w:r>
      <w:r w:rsidR="00686DA1">
        <w:rPr>
          <w:rFonts w:ascii="仿宋_GB2312" w:eastAsia="仿宋_GB2312" w:hAnsi="微软雅黑" w:cs="宋体" w:hint="eastAsia"/>
          <w:color w:val="333333"/>
          <w:kern w:val="0"/>
          <w:sz w:val="32"/>
          <w:szCs w:val="32"/>
        </w:rPr>
        <w:t>0</w:t>
      </w:r>
      <w:r w:rsidR="00E700E6">
        <w:rPr>
          <w:rFonts w:ascii="仿宋_GB2312" w:eastAsia="仿宋_GB2312" w:hAnsi="微软雅黑" w:cs="宋体" w:hint="eastAsia"/>
          <w:color w:val="333333"/>
          <w:kern w:val="0"/>
          <w:sz w:val="32"/>
          <w:szCs w:val="32"/>
        </w:rPr>
        <w:t>.06</w:t>
      </w:r>
      <w:r w:rsidRPr="001770E9">
        <w:rPr>
          <w:rFonts w:ascii="仿宋_GB2312" w:eastAsia="仿宋_GB2312" w:hAnsi="微软雅黑" w:cs="宋体" w:hint="eastAsia"/>
          <w:color w:val="333333"/>
          <w:kern w:val="0"/>
          <w:sz w:val="32"/>
          <w:szCs w:val="32"/>
        </w:rPr>
        <w:t>万元，比2020年减少</w:t>
      </w:r>
      <w:r w:rsidR="00E700E6">
        <w:rPr>
          <w:rFonts w:ascii="仿宋_GB2312" w:eastAsia="仿宋_GB2312" w:hAnsi="微软雅黑" w:cs="宋体" w:hint="eastAsia"/>
          <w:color w:val="333333"/>
          <w:kern w:val="0"/>
          <w:sz w:val="32"/>
          <w:szCs w:val="32"/>
        </w:rPr>
        <w:t>0.01</w:t>
      </w:r>
      <w:r w:rsidRPr="001770E9">
        <w:rPr>
          <w:rFonts w:ascii="仿宋_GB2312" w:eastAsia="仿宋_GB2312" w:hAnsi="微软雅黑" w:cs="宋体" w:hint="eastAsia"/>
          <w:color w:val="333333"/>
          <w:kern w:val="0"/>
          <w:sz w:val="32"/>
          <w:szCs w:val="32"/>
        </w:rPr>
        <w:t>万元，下降</w:t>
      </w:r>
      <w:r w:rsidR="00E700E6">
        <w:rPr>
          <w:rFonts w:ascii="仿宋_GB2312" w:eastAsia="仿宋_GB2312" w:hAnsi="微软雅黑" w:cs="宋体" w:hint="eastAsia"/>
          <w:color w:val="333333"/>
          <w:kern w:val="0"/>
          <w:sz w:val="32"/>
          <w:szCs w:val="32"/>
        </w:rPr>
        <w:t>14.3</w:t>
      </w:r>
      <w:r w:rsidR="00686DA1">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1.因公出国（境）费0万元，比2020年增加/减少持平万元，主要原因是……</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731A68">
        <w:rPr>
          <w:rFonts w:ascii="仿宋_GB2312" w:eastAsia="仿宋_GB2312" w:hAnsi="微软雅黑" w:cs="宋体" w:hint="eastAsia"/>
          <w:color w:val="333333"/>
          <w:kern w:val="0"/>
          <w:sz w:val="32"/>
          <w:szCs w:val="32"/>
        </w:rPr>
        <w:t>0.06</w:t>
      </w:r>
      <w:r w:rsidRPr="001770E9">
        <w:rPr>
          <w:rFonts w:ascii="仿宋_GB2312" w:eastAsia="仿宋_GB2312" w:hAnsi="微软雅黑" w:cs="宋体" w:hint="eastAsia"/>
          <w:color w:val="333333"/>
          <w:kern w:val="0"/>
          <w:sz w:val="32"/>
          <w:szCs w:val="32"/>
        </w:rPr>
        <w:t>万元，比2020年减少</w:t>
      </w:r>
      <w:r w:rsidR="00686DA1">
        <w:rPr>
          <w:rFonts w:ascii="仿宋_GB2312" w:eastAsia="仿宋_GB2312" w:hAnsi="微软雅黑" w:cs="宋体" w:hint="eastAsia"/>
          <w:color w:val="333333"/>
          <w:kern w:val="0"/>
          <w:sz w:val="32"/>
          <w:szCs w:val="32"/>
        </w:rPr>
        <w:t>0</w:t>
      </w:r>
      <w:r w:rsidR="00731A68">
        <w:rPr>
          <w:rFonts w:ascii="仿宋_GB2312" w:eastAsia="仿宋_GB2312" w:hAnsi="微软雅黑" w:cs="宋体" w:hint="eastAsia"/>
          <w:color w:val="333333"/>
          <w:kern w:val="0"/>
          <w:sz w:val="32"/>
          <w:szCs w:val="32"/>
        </w:rPr>
        <w:t>.01</w:t>
      </w:r>
      <w:r w:rsidRPr="001770E9">
        <w:rPr>
          <w:rFonts w:ascii="仿宋_GB2312" w:eastAsia="仿宋_GB2312" w:hAnsi="微软雅黑" w:cs="宋体" w:hint="eastAsia"/>
          <w:color w:val="333333"/>
          <w:kern w:val="0"/>
          <w:sz w:val="32"/>
          <w:szCs w:val="32"/>
        </w:rPr>
        <w:t>万元，主要原因是</w:t>
      </w:r>
      <w:r w:rsidR="00C70350">
        <w:rPr>
          <w:rFonts w:ascii="仿宋_GB2312" w:eastAsia="仿宋_GB2312" w:hAnsi="微软雅黑" w:cs="宋体" w:hint="eastAsia"/>
          <w:color w:val="333333"/>
          <w:kern w:val="0"/>
          <w:sz w:val="32"/>
          <w:szCs w:val="32"/>
        </w:rPr>
        <w:t>缩减开支</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万元，比2020年增加/减少持平</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w:t>
      </w:r>
    </w:p>
    <w:p w:rsidR="00B96808" w:rsidRDefault="00B96808" w:rsidP="00467FB6">
      <w:pPr>
        <w:keepLines/>
        <w:widowControl/>
        <w:shd w:val="clear" w:color="auto" w:fill="FFFFFF"/>
        <w:jc w:val="center"/>
        <w:rPr>
          <w:rFonts w:ascii="仿宋_GB2312" w:eastAsia="仿宋_GB2312" w:hAnsi="微软雅黑" w:cs="宋体"/>
          <w:b/>
          <w:bCs/>
          <w:color w:val="333333"/>
          <w:kern w:val="0"/>
          <w:sz w:val="32"/>
          <w:szCs w:val="32"/>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lastRenderedPageBreak/>
        <w:t>2021年</w:t>
      </w:r>
      <w:r>
        <w:rPr>
          <w:rFonts w:ascii="仿宋_GB2312" w:eastAsia="仿宋_GB2312" w:hAnsi="微软雅黑" w:cs="宋体" w:hint="eastAsia"/>
          <w:b/>
          <w:bCs/>
          <w:color w:val="333333"/>
          <w:kern w:val="0"/>
          <w:sz w:val="32"/>
          <w:szCs w:val="32"/>
        </w:rPr>
        <w:t>本溪市溪湖区</w:t>
      </w:r>
      <w:r w:rsidR="00B96808">
        <w:rPr>
          <w:rFonts w:ascii="仿宋_GB2312" w:eastAsia="仿宋_GB2312" w:hAnsi="微软雅黑" w:cs="宋体" w:hint="eastAsia"/>
          <w:b/>
          <w:bCs/>
          <w:color w:val="333333"/>
          <w:kern w:val="0"/>
          <w:sz w:val="32"/>
          <w:szCs w:val="32"/>
        </w:rPr>
        <w:t>应急管理局</w:t>
      </w:r>
      <w:r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2021年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882369" w:rsidRDefault="00FB6128" w:rsidP="00882369">
            <w:pPr>
              <w:keepLines/>
              <w:widowControl/>
              <w:jc w:val="right"/>
              <w:rPr>
                <w:rFonts w:ascii="宋体" w:eastAsia="宋体" w:hAnsi="宋体" w:cs="宋体"/>
                <w:kern w:val="0"/>
                <w:sz w:val="30"/>
                <w:szCs w:val="30"/>
              </w:rPr>
            </w:pPr>
            <w:r w:rsidRPr="00882369">
              <w:rPr>
                <w:rFonts w:ascii="宋体" w:eastAsia="宋体" w:hAnsi="宋体" w:cs="宋体" w:hint="eastAsia"/>
                <w:kern w:val="0"/>
                <w:sz w:val="30"/>
                <w:szCs w:val="30"/>
              </w:rPr>
              <w:t>0.07</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882369" w:rsidRDefault="00FB6128" w:rsidP="00882369">
            <w:pPr>
              <w:keepLines/>
              <w:widowControl/>
              <w:jc w:val="right"/>
              <w:rPr>
                <w:rFonts w:ascii="宋体" w:eastAsia="宋体" w:hAnsi="宋体" w:cs="宋体"/>
                <w:kern w:val="0"/>
                <w:sz w:val="30"/>
                <w:szCs w:val="30"/>
              </w:rPr>
            </w:pPr>
            <w:r w:rsidRPr="00882369">
              <w:rPr>
                <w:rFonts w:ascii="宋体" w:eastAsia="宋体" w:hAnsi="宋体" w:cs="宋体" w:hint="eastAsia"/>
                <w:kern w:val="0"/>
                <w:sz w:val="30"/>
                <w:szCs w:val="30"/>
              </w:rPr>
              <w:t>0.06</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882369" w:rsidRDefault="00FB6128" w:rsidP="00882369">
            <w:pPr>
              <w:keepLines/>
              <w:widowControl/>
              <w:jc w:val="right"/>
              <w:rPr>
                <w:rFonts w:ascii="宋体" w:eastAsia="宋体" w:hAnsi="宋体" w:cs="宋体"/>
                <w:kern w:val="0"/>
                <w:sz w:val="30"/>
                <w:szCs w:val="30"/>
              </w:rPr>
            </w:pPr>
            <w:r w:rsidRPr="00882369">
              <w:rPr>
                <w:rFonts w:ascii="宋体" w:eastAsia="宋体" w:hAnsi="宋体" w:cs="宋体" w:hint="eastAsia"/>
                <w:kern w:val="0"/>
                <w:sz w:val="30"/>
                <w:szCs w:val="30"/>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882369" w:rsidRDefault="00FB6128" w:rsidP="00882369">
            <w:pPr>
              <w:keepLines/>
              <w:widowControl/>
              <w:jc w:val="right"/>
              <w:rPr>
                <w:rFonts w:ascii="宋体" w:eastAsia="宋体" w:hAnsi="宋体" w:cs="宋体"/>
                <w:kern w:val="0"/>
                <w:sz w:val="30"/>
                <w:szCs w:val="30"/>
              </w:rPr>
            </w:pPr>
            <w:r w:rsidRPr="00882369">
              <w:rPr>
                <w:rFonts w:ascii="宋体" w:eastAsia="宋体" w:hAnsi="宋体" w:cs="宋体" w:hint="eastAsia"/>
                <w:kern w:val="0"/>
                <w:sz w:val="30"/>
                <w:szCs w:val="30"/>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882369" w:rsidRDefault="00FB6128" w:rsidP="00882369">
            <w:pPr>
              <w:keepLines/>
              <w:widowControl/>
              <w:jc w:val="right"/>
              <w:rPr>
                <w:rFonts w:ascii="宋体" w:eastAsia="宋体" w:hAnsi="宋体" w:cs="宋体"/>
                <w:kern w:val="0"/>
                <w:sz w:val="30"/>
                <w:szCs w:val="30"/>
              </w:rPr>
            </w:pPr>
            <w:r w:rsidRPr="00882369">
              <w:rPr>
                <w:rFonts w:ascii="宋体" w:eastAsia="宋体" w:hAnsi="宋体" w:cs="宋体" w:hint="eastAsia"/>
                <w:kern w:val="0"/>
                <w:sz w:val="30"/>
                <w:szCs w:val="30"/>
              </w:rPr>
              <w:t>0.07</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882369" w:rsidRDefault="00FB6128" w:rsidP="00882369">
            <w:pPr>
              <w:keepLines/>
              <w:widowControl/>
              <w:jc w:val="right"/>
              <w:rPr>
                <w:rFonts w:ascii="宋体" w:eastAsia="宋体" w:hAnsi="宋体" w:cs="宋体"/>
                <w:kern w:val="0"/>
                <w:sz w:val="30"/>
                <w:szCs w:val="30"/>
              </w:rPr>
            </w:pPr>
            <w:r w:rsidRPr="00882369">
              <w:rPr>
                <w:rFonts w:ascii="宋体" w:eastAsia="宋体" w:hAnsi="宋体" w:cs="宋体" w:hint="eastAsia"/>
                <w:kern w:val="0"/>
                <w:sz w:val="30"/>
                <w:szCs w:val="30"/>
              </w:rPr>
              <w:t>0.06</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882369" w:rsidRDefault="00FB6128" w:rsidP="00882369">
            <w:pPr>
              <w:keepLines/>
              <w:widowControl/>
              <w:jc w:val="right"/>
              <w:rPr>
                <w:rFonts w:ascii="宋体" w:eastAsia="宋体" w:hAnsi="宋体" w:cs="宋体"/>
                <w:kern w:val="0"/>
                <w:sz w:val="30"/>
                <w:szCs w:val="30"/>
              </w:rPr>
            </w:pPr>
            <w:r w:rsidRPr="00882369">
              <w:rPr>
                <w:rFonts w:ascii="宋体" w:eastAsia="宋体" w:hAnsi="宋体" w:cs="宋体" w:hint="eastAsia"/>
                <w:kern w:val="0"/>
                <w:sz w:val="30"/>
                <w:szCs w:val="30"/>
              </w:rPr>
              <w:t>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882369" w:rsidRDefault="00FB6128" w:rsidP="00882369">
            <w:pPr>
              <w:keepLines/>
              <w:widowControl/>
              <w:jc w:val="right"/>
              <w:rPr>
                <w:rFonts w:ascii="宋体" w:eastAsia="宋体" w:hAnsi="宋体" w:cs="宋体"/>
                <w:kern w:val="0"/>
                <w:sz w:val="30"/>
                <w:szCs w:val="30"/>
              </w:rPr>
            </w:pPr>
            <w:r w:rsidRPr="00882369">
              <w:rPr>
                <w:rFonts w:ascii="宋体" w:eastAsia="宋体" w:hAnsi="宋体" w:cs="宋体" w:hint="eastAsia"/>
                <w:kern w:val="0"/>
                <w:sz w:val="30"/>
                <w:szCs w:val="30"/>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882369" w:rsidRDefault="00FB6128" w:rsidP="00882369">
            <w:pPr>
              <w:keepLines/>
              <w:widowControl/>
              <w:jc w:val="right"/>
              <w:rPr>
                <w:rFonts w:ascii="宋体" w:eastAsia="宋体" w:hAnsi="宋体" w:cs="宋体"/>
                <w:kern w:val="0"/>
                <w:sz w:val="30"/>
                <w:szCs w:val="30"/>
              </w:rPr>
            </w:pPr>
            <w:r w:rsidRPr="00882369">
              <w:rPr>
                <w:rFonts w:ascii="宋体" w:eastAsia="宋体" w:hAnsi="宋体" w:cs="宋体" w:hint="eastAsia"/>
                <w:kern w:val="0"/>
                <w:sz w:val="30"/>
                <w:szCs w:val="30"/>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882369" w:rsidRDefault="00FB6128" w:rsidP="00882369">
            <w:pPr>
              <w:keepLines/>
              <w:widowControl/>
              <w:jc w:val="right"/>
              <w:rPr>
                <w:rFonts w:ascii="宋体" w:eastAsia="宋体" w:hAnsi="宋体" w:cs="宋体"/>
                <w:kern w:val="0"/>
                <w:sz w:val="30"/>
                <w:szCs w:val="30"/>
              </w:rPr>
            </w:pPr>
            <w:r w:rsidRPr="00882369">
              <w:rPr>
                <w:rFonts w:ascii="宋体" w:eastAsia="宋体" w:hAnsi="宋体" w:cs="宋体" w:hint="eastAsia"/>
                <w:kern w:val="0"/>
                <w:sz w:val="30"/>
                <w:szCs w:val="30"/>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882369" w:rsidRDefault="00FB6128" w:rsidP="00882369">
            <w:pPr>
              <w:keepLines/>
              <w:widowControl/>
              <w:jc w:val="right"/>
              <w:rPr>
                <w:rFonts w:ascii="宋体" w:eastAsia="宋体" w:hAnsi="宋体" w:cs="宋体"/>
                <w:kern w:val="0"/>
                <w:sz w:val="30"/>
                <w:szCs w:val="30"/>
              </w:rPr>
            </w:pPr>
            <w:r w:rsidRPr="00882369">
              <w:rPr>
                <w:rFonts w:ascii="宋体" w:eastAsia="宋体" w:hAnsi="宋体" w:cs="宋体" w:hint="eastAsia"/>
                <w:kern w:val="0"/>
                <w:sz w:val="30"/>
                <w:szCs w:val="30"/>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882369" w:rsidRDefault="00FB6128" w:rsidP="00882369">
            <w:pPr>
              <w:keepLines/>
              <w:widowControl/>
              <w:jc w:val="right"/>
              <w:rPr>
                <w:rFonts w:ascii="宋体" w:eastAsia="宋体" w:hAnsi="宋体" w:cs="宋体"/>
                <w:kern w:val="0"/>
                <w:sz w:val="30"/>
                <w:szCs w:val="30"/>
              </w:rPr>
            </w:pPr>
            <w:r w:rsidRPr="00882369">
              <w:rPr>
                <w:rFonts w:ascii="宋体" w:eastAsia="宋体" w:hAnsi="宋体" w:cs="宋体" w:hint="eastAsia"/>
                <w:kern w:val="0"/>
                <w:sz w:val="30"/>
                <w:szCs w:val="30"/>
              </w:rPr>
              <w:t>0</w:t>
            </w: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sidR="003424AC">
        <w:rPr>
          <w:rFonts w:ascii="仿宋_GB2312" w:eastAsia="仿宋_GB2312" w:hAnsi="微软雅黑" w:cs="宋体" w:hint="eastAsia"/>
          <w:color w:val="333333"/>
          <w:kern w:val="0"/>
          <w:sz w:val="32"/>
          <w:szCs w:val="32"/>
        </w:rPr>
        <w:t>应急管理局</w:t>
      </w:r>
      <w:r w:rsidRPr="001770E9">
        <w:rPr>
          <w:rFonts w:ascii="仿宋_GB2312" w:eastAsia="仿宋_GB2312" w:hAnsi="微软雅黑" w:cs="宋体" w:hint="eastAsia"/>
          <w:color w:val="333333"/>
          <w:kern w:val="0"/>
          <w:sz w:val="32"/>
          <w:szCs w:val="32"/>
        </w:rPr>
        <w:t>共有车辆</w:t>
      </w:r>
      <w:r w:rsidR="003424AC">
        <w:rPr>
          <w:rFonts w:ascii="仿宋_GB2312" w:eastAsia="仿宋_GB2312" w:hAnsi="微软雅黑" w:cs="宋体" w:hint="eastAsia"/>
          <w:color w:val="333333"/>
          <w:kern w:val="0"/>
          <w:sz w:val="32"/>
          <w:szCs w:val="32"/>
        </w:rPr>
        <w:t>1</w:t>
      </w:r>
      <w:r w:rsidRPr="001770E9">
        <w:rPr>
          <w:rFonts w:ascii="仿宋_GB2312" w:eastAsia="仿宋_GB2312" w:hAnsi="微软雅黑" w:cs="宋体" w:hint="eastAsia"/>
          <w:color w:val="333333"/>
          <w:kern w:val="0"/>
          <w:sz w:val="32"/>
          <w:szCs w:val="32"/>
        </w:rPr>
        <w:t>台，其中：一般公务用车</w:t>
      </w:r>
      <w:r w:rsidR="003424AC">
        <w:rPr>
          <w:rFonts w:ascii="仿宋_GB2312" w:eastAsia="仿宋_GB2312" w:hAnsi="微软雅黑" w:cs="宋体" w:hint="eastAsia"/>
          <w:color w:val="333333"/>
          <w:kern w:val="0"/>
          <w:sz w:val="32"/>
          <w:szCs w:val="32"/>
        </w:rPr>
        <w:t>1台</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w:t>
      </w:r>
      <w:r w:rsidR="00E97EC7">
        <w:rPr>
          <w:rFonts w:ascii="仿宋_GB2312" w:eastAsia="仿宋_GB2312" w:hAnsi="微软雅黑" w:cs="宋体" w:hint="eastAsia"/>
          <w:color w:val="333333"/>
          <w:kern w:val="0"/>
          <w:sz w:val="32"/>
          <w:szCs w:val="32"/>
        </w:rPr>
        <w:t>应急管理局</w:t>
      </w:r>
      <w:r w:rsidRPr="001770E9">
        <w:rPr>
          <w:rFonts w:ascii="仿宋_GB2312" w:eastAsia="仿宋_GB2312" w:hAnsi="微软雅黑" w:cs="宋体" w:hint="eastAsia"/>
          <w:color w:val="333333"/>
          <w:kern w:val="0"/>
          <w:sz w:val="32"/>
          <w:szCs w:val="32"/>
        </w:rPr>
        <w:t>2021年应编制绩效目标的项目共</w:t>
      </w:r>
      <w:r w:rsidR="00B40CC8">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个，实际编制绩效目标的项目共</w:t>
      </w:r>
      <w:r w:rsidR="00B40CC8">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个，涉及资金</w:t>
      </w:r>
      <w:r w:rsidR="00B40CC8">
        <w:rPr>
          <w:rFonts w:ascii="仿宋_GB2312" w:eastAsia="仿宋_GB2312" w:hAnsi="微软雅黑" w:cs="宋体" w:hint="eastAsia"/>
          <w:color w:val="333333"/>
          <w:kern w:val="0"/>
          <w:sz w:val="32"/>
          <w:szCs w:val="32"/>
        </w:rPr>
        <w:t>24.2</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511504"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bookmarkStart w:id="0" w:name="_GoBack"/>
      <w:bookmarkEnd w:id="0"/>
    </w:p>
    <w:p w:rsidR="007F4D5A" w:rsidRDefault="007F4D5A" w:rsidP="00467FB6">
      <w:pPr>
        <w:keepLines/>
      </w:pPr>
    </w:p>
    <w:tbl>
      <w:tblPr>
        <w:tblW w:w="8662" w:type="dxa"/>
        <w:tblInd w:w="93" w:type="dxa"/>
        <w:tblLook w:val="04A0"/>
      </w:tblPr>
      <w:tblGrid>
        <w:gridCol w:w="582"/>
        <w:gridCol w:w="709"/>
        <w:gridCol w:w="1417"/>
        <w:gridCol w:w="2977"/>
        <w:gridCol w:w="567"/>
        <w:gridCol w:w="567"/>
        <w:gridCol w:w="567"/>
        <w:gridCol w:w="567"/>
        <w:gridCol w:w="709"/>
      </w:tblGrid>
      <w:tr w:rsidR="00467FB6" w:rsidRPr="007F4D5A" w:rsidTr="003F2DD9">
        <w:trPr>
          <w:trHeight w:val="619"/>
        </w:trPr>
        <w:tc>
          <w:tcPr>
            <w:tcW w:w="8662" w:type="dxa"/>
            <w:gridSpan w:val="9"/>
            <w:tcBorders>
              <w:top w:val="nil"/>
              <w:left w:val="nil"/>
              <w:bottom w:val="nil"/>
              <w:right w:val="nil"/>
            </w:tcBorders>
            <w:shd w:val="clear" w:color="auto" w:fill="auto"/>
            <w:noWrap/>
            <w:vAlign w:val="center"/>
            <w:hideMark/>
          </w:tcPr>
          <w:p w:rsidR="007F4D5A" w:rsidRPr="007F4D5A" w:rsidRDefault="007F4D5A" w:rsidP="00467FB6">
            <w:pPr>
              <w:keepLines/>
              <w:widowControl/>
              <w:jc w:val="center"/>
              <w:rPr>
                <w:rFonts w:ascii="宋体" w:eastAsia="宋体" w:hAnsi="宋体" w:cs="宋体"/>
                <w:b/>
                <w:bCs/>
                <w:kern w:val="0"/>
                <w:sz w:val="36"/>
                <w:szCs w:val="36"/>
              </w:rPr>
            </w:pPr>
            <w:r w:rsidRPr="007F4D5A">
              <w:rPr>
                <w:rFonts w:ascii="宋体" w:eastAsia="宋体" w:hAnsi="宋体" w:cs="宋体" w:hint="eastAsia"/>
                <w:b/>
                <w:bCs/>
                <w:kern w:val="0"/>
                <w:sz w:val="36"/>
                <w:szCs w:val="36"/>
              </w:rPr>
              <w:t>部门整体绩效目标情况表</w:t>
            </w:r>
          </w:p>
        </w:tc>
      </w:tr>
      <w:tr w:rsidR="00467FB6" w:rsidRPr="007F4D5A" w:rsidTr="003F2DD9">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度量单位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完成时限</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r>
      <w:tr w:rsidR="007F4D5A" w:rsidRPr="007F4D5A" w:rsidTr="003F2DD9">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1.做好各项日常事务性工作。</w:t>
            </w:r>
            <w:r w:rsidRPr="007F4D5A">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709"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省、市政府绩效办考核个性指标任务完成情况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次</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3F2DD9">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bl>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t>第四部分 名词解释</w:t>
      </w:r>
    </w:p>
    <w:p w:rsidR="007F4D5A" w:rsidRDefault="007F4D5A" w:rsidP="007F4D5A">
      <w:pPr>
        <w:jc w:val="center"/>
        <w:rPr>
          <w:rFonts w:ascii="黑体" w:eastAsia="黑体"/>
          <w:sz w:val="36"/>
          <w:szCs w:val="36"/>
        </w:rPr>
      </w:pPr>
    </w:p>
    <w:p w:rsidR="007F4D5A" w:rsidRDefault="007F4D5A" w:rsidP="00062B20">
      <w:pPr>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062B20">
      <w:pPr>
        <w:ind w:firstLineChars="200" w:firstLine="640"/>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7F4D5A" w:rsidRDefault="007F4D5A" w:rsidP="00062B20">
      <w:pPr>
        <w:ind w:firstLineChars="200" w:firstLine="640"/>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062B20">
      <w:pPr>
        <w:ind w:firstLineChars="200" w:firstLine="640"/>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062B20">
      <w:pPr>
        <w:ind w:firstLineChars="200" w:firstLine="640"/>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062B20">
      <w:pPr>
        <w:ind w:firstLineChars="200" w:firstLine="640"/>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062B20">
      <w:pPr>
        <w:ind w:firstLineChars="200" w:firstLine="640"/>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062B20">
      <w:pPr>
        <w:ind w:firstLineChars="200" w:firstLine="640"/>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w:t>
      </w:r>
      <w:r>
        <w:rPr>
          <w:rFonts w:ascii="仿宋_GB2312" w:eastAsia="仿宋_GB2312" w:hint="eastAsia"/>
          <w:sz w:val="32"/>
          <w:szCs w:val="32"/>
        </w:rPr>
        <w:lastRenderedPageBreak/>
        <w:t>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7F4D5A" w:rsidRDefault="007F4D5A" w:rsidP="00062B20">
      <w:pPr>
        <w:ind w:firstLineChars="200" w:firstLine="640"/>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062B20">
      <w:pPr>
        <w:ind w:firstLineChars="200" w:firstLine="640"/>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062B20">
      <w:pPr>
        <w:ind w:firstLineChars="200" w:firstLine="640"/>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062B20">
      <w:pPr>
        <w:ind w:firstLineChars="200" w:firstLine="640"/>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062B20">
      <w:pPr>
        <w:ind w:firstLineChars="200" w:firstLine="640"/>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E61975">
      <w:pPr>
        <w:ind w:firstLineChars="200" w:firstLine="640"/>
        <w:jc w:val="left"/>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rsidSect="007D3DFB">
      <w:pgSz w:w="11906" w:h="16838"/>
      <w:pgMar w:top="1361" w:right="1644" w:bottom="1361"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504" w:rsidRDefault="00511504" w:rsidP="00062B20">
      <w:r>
        <w:separator/>
      </w:r>
    </w:p>
  </w:endnote>
  <w:endnote w:type="continuationSeparator" w:id="1">
    <w:p w:rsidR="00511504" w:rsidRDefault="00511504" w:rsidP="00062B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504" w:rsidRDefault="00511504" w:rsidP="00062B20">
      <w:r>
        <w:separator/>
      </w:r>
    </w:p>
  </w:footnote>
  <w:footnote w:type="continuationSeparator" w:id="1">
    <w:p w:rsidR="00511504" w:rsidRDefault="00511504" w:rsidP="00062B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A6F"/>
    <w:rsid w:val="00062B20"/>
    <w:rsid w:val="00100F75"/>
    <w:rsid w:val="001770E9"/>
    <w:rsid w:val="00177A6F"/>
    <w:rsid w:val="001A239F"/>
    <w:rsid w:val="001C28A6"/>
    <w:rsid w:val="00215C6A"/>
    <w:rsid w:val="002301BE"/>
    <w:rsid w:val="002363F0"/>
    <w:rsid w:val="002B02A6"/>
    <w:rsid w:val="00305B33"/>
    <w:rsid w:val="003402A3"/>
    <w:rsid w:val="003424AC"/>
    <w:rsid w:val="003F2DD9"/>
    <w:rsid w:val="00467FB6"/>
    <w:rsid w:val="00496616"/>
    <w:rsid w:val="00511504"/>
    <w:rsid w:val="00554DDD"/>
    <w:rsid w:val="00563729"/>
    <w:rsid w:val="00686DA1"/>
    <w:rsid w:val="00727909"/>
    <w:rsid w:val="00731A68"/>
    <w:rsid w:val="0074381F"/>
    <w:rsid w:val="007D3DFB"/>
    <w:rsid w:val="007F4D5A"/>
    <w:rsid w:val="00824EBB"/>
    <w:rsid w:val="008457B3"/>
    <w:rsid w:val="00882369"/>
    <w:rsid w:val="008B7946"/>
    <w:rsid w:val="008D2314"/>
    <w:rsid w:val="008D7A97"/>
    <w:rsid w:val="009B4750"/>
    <w:rsid w:val="009E4D06"/>
    <w:rsid w:val="00AD6A74"/>
    <w:rsid w:val="00B218D5"/>
    <w:rsid w:val="00B40CC8"/>
    <w:rsid w:val="00B870A2"/>
    <w:rsid w:val="00B96808"/>
    <w:rsid w:val="00BF7654"/>
    <w:rsid w:val="00C70350"/>
    <w:rsid w:val="00E61975"/>
    <w:rsid w:val="00E631EC"/>
    <w:rsid w:val="00E700E6"/>
    <w:rsid w:val="00E97EC7"/>
    <w:rsid w:val="00F27900"/>
    <w:rsid w:val="00FB6128"/>
    <w:rsid w:val="00FB6D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semiHidden/>
    <w:unhideWhenUsed/>
    <w:rsid w:val="00062B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62B20"/>
    <w:rPr>
      <w:sz w:val="18"/>
      <w:szCs w:val="18"/>
    </w:rPr>
  </w:style>
  <w:style w:type="paragraph" w:styleId="a7">
    <w:name w:val="footer"/>
    <w:basedOn w:val="a"/>
    <w:link w:val="Char0"/>
    <w:uiPriority w:val="99"/>
    <w:semiHidden/>
    <w:unhideWhenUsed/>
    <w:rsid w:val="00062B20"/>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62B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webSettings.xml><?xml version="1.0" encoding="utf-8"?>
<w:webSettings xmlns:r="http://schemas.openxmlformats.org/officeDocument/2006/relationships" xmlns:w="http://schemas.openxmlformats.org/wordprocessingml/2006/main">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13</Pages>
  <Words>858</Words>
  <Characters>4893</Characters>
  <Application>Microsoft Office Word</Application>
  <DocSecurity>0</DocSecurity>
  <Lines>40</Lines>
  <Paragraphs>11</Paragraphs>
  <ScaleCrop>false</ScaleCrop>
  <Company>china</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47</cp:revision>
  <dcterms:created xsi:type="dcterms:W3CDTF">2021-06-10T06:12:00Z</dcterms:created>
  <dcterms:modified xsi:type="dcterms:W3CDTF">2021-07-01T00:36:00Z</dcterms:modified>
</cp:coreProperties>
</file>