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39D" w:rsidRPr="00BB339D" w:rsidRDefault="00563610" w:rsidP="00563610">
      <w:pPr>
        <w:widowControl/>
        <w:spacing w:line="837" w:lineRule="atLeast"/>
        <w:jc w:val="center"/>
        <w:rPr>
          <w:rFonts w:ascii="宋体" w:eastAsia="宋体" w:hAnsi="宋体" w:cs="宋体"/>
          <w:b/>
          <w:bCs/>
          <w:kern w:val="0"/>
          <w:sz w:val="44"/>
          <w:szCs w:val="44"/>
        </w:rPr>
      </w:pPr>
      <w:r>
        <w:rPr>
          <w:rFonts w:ascii="宋体" w:eastAsia="宋体" w:hAnsi="宋体" w:cs="宋体" w:hint="eastAsia"/>
          <w:b/>
          <w:bCs/>
          <w:kern w:val="0"/>
          <w:sz w:val="44"/>
          <w:szCs w:val="44"/>
        </w:rPr>
        <w:t>溪湖区</w:t>
      </w:r>
      <w:r w:rsidR="001D7B6C">
        <w:rPr>
          <w:rFonts w:ascii="宋体" w:eastAsia="宋体" w:hAnsi="宋体" w:cs="宋体" w:hint="eastAsia"/>
          <w:b/>
          <w:bCs/>
          <w:kern w:val="0"/>
          <w:sz w:val="44"/>
          <w:szCs w:val="44"/>
        </w:rPr>
        <w:t>卫计局</w:t>
      </w:r>
    </w:p>
    <w:p w:rsidR="00BB339D" w:rsidRPr="00BB339D" w:rsidRDefault="00BB339D" w:rsidP="00BB339D">
      <w:pPr>
        <w:widowControl/>
        <w:spacing w:line="837" w:lineRule="atLeast"/>
        <w:jc w:val="center"/>
        <w:rPr>
          <w:rFonts w:ascii="宋体" w:eastAsia="宋体" w:hAnsi="宋体" w:cs="宋体"/>
          <w:b/>
          <w:bCs/>
          <w:kern w:val="0"/>
          <w:sz w:val="44"/>
          <w:szCs w:val="44"/>
        </w:rPr>
      </w:pPr>
      <w:r w:rsidRPr="00BB339D">
        <w:rPr>
          <w:rFonts w:ascii="宋体" w:eastAsia="宋体" w:hAnsi="宋体" w:cs="宋体"/>
          <w:b/>
          <w:bCs/>
          <w:kern w:val="0"/>
          <w:sz w:val="44"/>
          <w:szCs w:val="44"/>
        </w:rPr>
        <w:t>2019年部门预算</w:t>
      </w:r>
    </w:p>
    <w:p w:rsidR="00BB339D" w:rsidRPr="00BB339D" w:rsidRDefault="00BB339D" w:rsidP="00BB339D">
      <w:pPr>
        <w:widowControl/>
        <w:spacing w:line="402" w:lineRule="atLeast"/>
        <w:jc w:val="center"/>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目    录</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第一部分   </w:t>
      </w:r>
      <w:r w:rsidR="00563610">
        <w:rPr>
          <w:rFonts w:ascii="宋体" w:eastAsia="宋体" w:hAnsi="宋体" w:cs="宋体" w:hint="eastAsia"/>
          <w:color w:val="000000"/>
          <w:kern w:val="0"/>
          <w:sz w:val="32"/>
          <w:szCs w:val="32"/>
        </w:rPr>
        <w:t>溪湖区</w:t>
      </w:r>
      <w:r w:rsidR="001D7B6C">
        <w:rPr>
          <w:rFonts w:ascii="宋体" w:eastAsia="宋体" w:hAnsi="宋体" w:cs="宋体" w:hint="eastAsia"/>
          <w:color w:val="000000"/>
          <w:kern w:val="0"/>
          <w:sz w:val="32"/>
          <w:szCs w:val="32"/>
        </w:rPr>
        <w:t>卫计局</w:t>
      </w:r>
      <w:r w:rsidRPr="00BB339D">
        <w:rPr>
          <w:rFonts w:ascii="宋体" w:eastAsia="宋体" w:hAnsi="宋体" w:cs="宋体" w:hint="eastAsia"/>
          <w:color w:val="000000"/>
          <w:kern w:val="0"/>
          <w:sz w:val="32"/>
          <w:szCs w:val="32"/>
        </w:rPr>
        <w:t xml:space="preserve">概况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一、部门职责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二、机构设置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第二部分</w:t>
      </w:r>
      <w:r>
        <w:rPr>
          <w:rFonts w:ascii="宋体" w:eastAsia="宋体" w:hAnsi="宋体" w:cs="宋体" w:hint="eastAsia"/>
          <w:color w:val="000000"/>
          <w:kern w:val="0"/>
          <w:sz w:val="32"/>
          <w:szCs w:val="32"/>
        </w:rPr>
        <w:t xml:space="preserve"> </w:t>
      </w:r>
      <w:r w:rsidRPr="00BB339D">
        <w:rPr>
          <w:rFonts w:ascii="宋体" w:eastAsia="宋体" w:hAnsi="宋体" w:cs="宋体" w:hint="eastAsia"/>
          <w:color w:val="000000"/>
          <w:kern w:val="0"/>
          <w:sz w:val="32"/>
          <w:szCs w:val="32"/>
        </w:rPr>
        <w:t xml:space="preserve">2019年部门预算表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一、财政拨款收支预算总表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二、一般公共预算支出表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三、一般公共预算基本支出表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四、一般公共预算“三公”经费支出表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五、政府性基金预算支出表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六、部门收支预算总表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七、部门收入预算总表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八、部门支出预算总表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九、政府采购计划表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十、政府预算经济分类支出预算表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十一、“三公”经费预算汇总表 </w:t>
      </w:r>
    </w:p>
    <w:p w:rsidR="00BB339D" w:rsidRPr="00BB339D" w:rsidRDefault="00BB339D" w:rsidP="00BB339D">
      <w:pPr>
        <w:widowControl/>
        <w:spacing w:line="402" w:lineRule="atLeast"/>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　　第三部分   </w:t>
      </w:r>
      <w:r w:rsidR="00563610">
        <w:rPr>
          <w:rFonts w:ascii="宋体" w:eastAsia="宋体" w:hAnsi="宋体" w:cs="宋体" w:hint="eastAsia"/>
          <w:color w:val="000000"/>
          <w:kern w:val="0"/>
          <w:sz w:val="32"/>
          <w:szCs w:val="32"/>
        </w:rPr>
        <w:t>溪湖区</w:t>
      </w:r>
      <w:r w:rsidR="001D7B6C">
        <w:rPr>
          <w:rFonts w:ascii="宋体" w:eastAsia="宋体" w:hAnsi="宋体" w:cs="宋体" w:hint="eastAsia"/>
          <w:color w:val="000000"/>
          <w:kern w:val="0"/>
          <w:sz w:val="32"/>
          <w:szCs w:val="32"/>
        </w:rPr>
        <w:t>卫计局</w:t>
      </w:r>
      <w:r w:rsidRPr="00BB339D">
        <w:rPr>
          <w:rFonts w:ascii="宋体" w:eastAsia="宋体" w:hAnsi="宋体" w:cs="宋体" w:hint="eastAsia"/>
          <w:color w:val="000000"/>
          <w:kern w:val="0"/>
          <w:sz w:val="32"/>
          <w:szCs w:val="32"/>
        </w:rPr>
        <w:t xml:space="preserve">2019年部门预算情况说明 </w:t>
      </w:r>
    </w:p>
    <w:p w:rsidR="00BB339D" w:rsidRDefault="00BB339D" w:rsidP="00563610">
      <w:pPr>
        <w:widowControl/>
        <w:spacing w:line="402" w:lineRule="atLeast"/>
        <w:ind w:firstLine="630"/>
        <w:jc w:val="left"/>
        <w:rPr>
          <w:rFonts w:ascii="宋体" w:eastAsia="宋体" w:hAnsi="宋体" w:cs="宋体"/>
          <w:color w:val="000000"/>
          <w:kern w:val="0"/>
          <w:sz w:val="32"/>
          <w:szCs w:val="32"/>
        </w:rPr>
      </w:pPr>
      <w:r w:rsidRPr="00BB339D">
        <w:rPr>
          <w:rFonts w:ascii="宋体" w:eastAsia="宋体" w:hAnsi="宋体" w:cs="宋体" w:hint="eastAsia"/>
          <w:color w:val="000000"/>
          <w:kern w:val="0"/>
          <w:sz w:val="32"/>
          <w:szCs w:val="32"/>
        </w:rPr>
        <w:t xml:space="preserve">第四部分   名词解释 </w:t>
      </w:r>
    </w:p>
    <w:p w:rsidR="00C31C7C" w:rsidRDefault="00C31C7C" w:rsidP="00524401">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524401">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第一部分 </w:t>
      </w:r>
      <w:r w:rsidR="00563610" w:rsidRPr="00BC0F79">
        <w:rPr>
          <w:rFonts w:asciiTheme="minorEastAsia" w:hAnsiTheme="minorEastAsia" w:cs="宋体" w:hint="eastAsia"/>
          <w:b/>
          <w:color w:val="000000"/>
          <w:kern w:val="0"/>
          <w:sz w:val="32"/>
          <w:szCs w:val="32"/>
        </w:rPr>
        <w:t>溪湖区</w:t>
      </w:r>
      <w:r w:rsidR="001D7B6C">
        <w:rPr>
          <w:rFonts w:asciiTheme="minorEastAsia" w:hAnsiTheme="minorEastAsia" w:cs="宋体" w:hint="eastAsia"/>
          <w:b/>
          <w:color w:val="000000"/>
          <w:kern w:val="0"/>
          <w:sz w:val="32"/>
          <w:szCs w:val="32"/>
        </w:rPr>
        <w:t>卫计局</w:t>
      </w:r>
      <w:r w:rsidRPr="00BC0F79">
        <w:rPr>
          <w:rFonts w:asciiTheme="minorEastAsia" w:hAnsiTheme="minorEastAsia" w:cs="宋体" w:hint="eastAsia"/>
          <w:b/>
          <w:color w:val="000000"/>
          <w:kern w:val="0"/>
          <w:sz w:val="32"/>
          <w:szCs w:val="32"/>
        </w:rPr>
        <w:t>概况</w:t>
      </w:r>
    </w:p>
    <w:p w:rsidR="001637EA" w:rsidRPr="00957798" w:rsidRDefault="00853BBD" w:rsidP="001637EA">
      <w:pPr>
        <w:rPr>
          <w:rFonts w:asciiTheme="minorEastAsia" w:hAnsiTheme="minorEastAsia"/>
          <w:b/>
          <w:sz w:val="32"/>
          <w:szCs w:val="32"/>
        </w:rPr>
      </w:pPr>
      <w:r w:rsidRPr="001637EA">
        <w:rPr>
          <w:rFonts w:asciiTheme="minorEastAsia" w:hAnsiTheme="minorEastAsia" w:hint="eastAsia"/>
          <w:sz w:val="32"/>
          <w:szCs w:val="32"/>
        </w:rPr>
        <w:t xml:space="preserve">　</w:t>
      </w:r>
      <w:r w:rsidRPr="00957798">
        <w:rPr>
          <w:rFonts w:asciiTheme="minorEastAsia" w:hAnsiTheme="minorEastAsia" w:hint="eastAsia"/>
          <w:sz w:val="32"/>
          <w:szCs w:val="32"/>
        </w:rPr>
        <w:t xml:space="preserve">　</w:t>
      </w:r>
      <w:r w:rsidR="001637EA" w:rsidRPr="00957798">
        <w:rPr>
          <w:rFonts w:asciiTheme="minorEastAsia" w:hAnsiTheme="minorEastAsia" w:hint="eastAsia"/>
          <w:b/>
          <w:sz w:val="32"/>
          <w:szCs w:val="32"/>
        </w:rPr>
        <w:t>一、主要职责</w:t>
      </w:r>
    </w:p>
    <w:p w:rsidR="001D7B6C" w:rsidRPr="001D7B6C" w:rsidRDefault="001D7B6C" w:rsidP="001D7B6C">
      <w:pPr>
        <w:pStyle w:val="a6"/>
        <w:shd w:val="clear" w:color="auto" w:fill="FFFFFF"/>
        <w:spacing w:before="0" w:beforeAutospacing="0" w:after="0" w:afterAutospacing="0"/>
        <w:ind w:firstLineChars="200" w:firstLine="640"/>
        <w:rPr>
          <w:rFonts w:asciiTheme="minorEastAsia" w:eastAsiaTheme="minorEastAsia" w:hAnsiTheme="minorEastAsia" w:cs="仿宋_GB2312"/>
          <w:color w:val="000000"/>
          <w:sz w:val="32"/>
          <w:szCs w:val="32"/>
        </w:rPr>
      </w:pPr>
      <w:r w:rsidRPr="001D7B6C">
        <w:rPr>
          <w:rFonts w:asciiTheme="minorEastAsia" w:eastAsiaTheme="minorEastAsia" w:hAnsiTheme="minorEastAsia" w:cs="仿宋_GB2312" w:hint="eastAsia"/>
          <w:color w:val="000000"/>
          <w:sz w:val="32"/>
          <w:szCs w:val="32"/>
          <w:shd w:val="clear" w:color="auto" w:fill="FFFFFF"/>
        </w:rPr>
        <w:t>（一）贯彻执行国家、省和市关于卫生和计划生育、中医药事业发展的法律、法规、规章、技术规范、标准；拟订全区卫生和计划生育、中医药事业发展的相关规划、政策措施并监督实施；统筹规划全区卫生和计划生育服务资源配置，拟定区域卫生和计划生育规划并组织实施。负责全区卫生和计划生育统计与信息工作。</w:t>
      </w:r>
    </w:p>
    <w:p w:rsidR="001D7B6C" w:rsidRPr="001D7B6C" w:rsidRDefault="001D7B6C" w:rsidP="001D7B6C">
      <w:pPr>
        <w:pStyle w:val="a6"/>
        <w:shd w:val="clear" w:color="auto" w:fill="FFFFFF"/>
        <w:spacing w:before="0" w:beforeAutospacing="0" w:after="0" w:afterAutospacing="0"/>
        <w:rPr>
          <w:rFonts w:asciiTheme="minorEastAsia" w:eastAsiaTheme="minorEastAsia" w:hAnsiTheme="minorEastAsia" w:cs="仿宋_GB2312"/>
          <w:color w:val="000000"/>
          <w:sz w:val="32"/>
          <w:szCs w:val="32"/>
        </w:rPr>
      </w:pPr>
      <w:r w:rsidRPr="001D7B6C">
        <w:rPr>
          <w:rFonts w:asciiTheme="minorEastAsia" w:eastAsiaTheme="minorEastAsia" w:hAnsiTheme="minorEastAsia" w:cs="仿宋_GB2312" w:hint="eastAsia"/>
          <w:color w:val="000000"/>
          <w:sz w:val="32"/>
          <w:szCs w:val="32"/>
          <w:shd w:val="clear" w:color="auto" w:fill="FFFFFF"/>
        </w:rPr>
        <w:t xml:space="preserve">　　（二）负责疾病预防控制工作，制定全区疾病预防控制规划、免疫规划、严重危害人民健康的公共卫生问题的干预措施并组织实施，协调有关部门对重大疾病实施综合防控与干预，制定全区卫生应急和紧急医学救援预案、突发公共卫生事件监测和风险评估计划，组织和指导全区突发公共卫生事件预防控制和各类突发公共事件的医疗卫生救援，依法报告和发布传染病疫情信息、突发公共卫生事件应急处置信息。</w:t>
      </w:r>
    </w:p>
    <w:p w:rsidR="001D7B6C" w:rsidRPr="001D7B6C" w:rsidRDefault="001D7B6C" w:rsidP="001D7B6C">
      <w:pPr>
        <w:pStyle w:val="a6"/>
        <w:shd w:val="clear" w:color="auto" w:fill="FFFFFF"/>
        <w:spacing w:before="0" w:beforeAutospacing="0" w:after="0" w:afterAutospacing="0"/>
        <w:rPr>
          <w:rFonts w:asciiTheme="minorEastAsia" w:eastAsiaTheme="minorEastAsia" w:hAnsiTheme="minorEastAsia" w:cs="仿宋_GB2312"/>
          <w:color w:val="000000"/>
          <w:sz w:val="32"/>
          <w:szCs w:val="32"/>
        </w:rPr>
      </w:pPr>
      <w:r w:rsidRPr="001D7B6C">
        <w:rPr>
          <w:rFonts w:asciiTheme="minorEastAsia" w:eastAsiaTheme="minorEastAsia" w:hAnsiTheme="minorEastAsia" w:cs="仿宋_GB2312" w:hint="eastAsia"/>
          <w:color w:val="000000"/>
          <w:sz w:val="32"/>
          <w:szCs w:val="32"/>
          <w:shd w:val="clear" w:color="auto" w:fill="FFFFFF"/>
        </w:rPr>
        <w:t xml:space="preserve">　　（三）负责监督实施职责范围内的职业卫生、放射卫生、环境卫生、学校卫生、公共场所卫生、饮用水卫生管理规范和标准，制定相关政策措施，组织开展相关监测、调查、评估和监督，负责传染病防治和国内交通卫生检疫监督管理工作。组织开展食品安全风险监测和评估。</w:t>
      </w:r>
    </w:p>
    <w:p w:rsidR="001D7B6C" w:rsidRPr="001D7B6C" w:rsidRDefault="001D7B6C" w:rsidP="001D7B6C">
      <w:pPr>
        <w:pStyle w:val="a6"/>
        <w:shd w:val="clear" w:color="auto" w:fill="FFFFFF"/>
        <w:spacing w:before="0" w:beforeAutospacing="0" w:after="0" w:afterAutospacing="0"/>
        <w:rPr>
          <w:rFonts w:asciiTheme="minorEastAsia" w:eastAsiaTheme="minorEastAsia" w:hAnsiTheme="minorEastAsia" w:cs="仿宋_GB2312"/>
          <w:color w:val="000000"/>
          <w:sz w:val="32"/>
          <w:szCs w:val="32"/>
        </w:rPr>
      </w:pPr>
      <w:r w:rsidRPr="001D7B6C">
        <w:rPr>
          <w:rFonts w:asciiTheme="minorEastAsia" w:eastAsiaTheme="minorEastAsia" w:hAnsiTheme="minorEastAsia" w:cs="仿宋_GB2312" w:hint="eastAsia"/>
          <w:color w:val="000000"/>
          <w:sz w:val="32"/>
          <w:szCs w:val="32"/>
          <w:shd w:val="clear" w:color="auto" w:fill="FFFFFF"/>
        </w:rPr>
        <w:t xml:space="preserve">　　（四）负责组织拟订并实施全区基层卫生和计划生育服务、妇幼卫生发展规划和政策措施，指导基层卫生和计划生</w:t>
      </w:r>
      <w:r w:rsidRPr="001D7B6C">
        <w:rPr>
          <w:rFonts w:asciiTheme="minorEastAsia" w:eastAsiaTheme="minorEastAsia" w:hAnsiTheme="minorEastAsia" w:cs="仿宋_GB2312" w:hint="eastAsia"/>
          <w:color w:val="000000"/>
          <w:sz w:val="32"/>
          <w:szCs w:val="32"/>
          <w:shd w:val="clear" w:color="auto" w:fill="FFFFFF"/>
        </w:rPr>
        <w:lastRenderedPageBreak/>
        <w:t>育、妇幼卫生服务体系建设，推进基本公共卫生和计划生育服务均等化，完善基层运行新机制和乡村医生管理制度。</w:t>
      </w:r>
    </w:p>
    <w:p w:rsidR="001D7B6C" w:rsidRPr="001D7B6C" w:rsidRDefault="001D7B6C" w:rsidP="001D7B6C">
      <w:pPr>
        <w:pStyle w:val="a6"/>
        <w:shd w:val="clear" w:color="auto" w:fill="FFFFFF"/>
        <w:spacing w:before="0" w:beforeAutospacing="0" w:after="0" w:afterAutospacing="0"/>
        <w:rPr>
          <w:rFonts w:asciiTheme="minorEastAsia" w:eastAsiaTheme="minorEastAsia" w:hAnsiTheme="minorEastAsia" w:cs="仿宋_GB2312"/>
          <w:color w:val="000000"/>
          <w:sz w:val="32"/>
          <w:szCs w:val="32"/>
        </w:rPr>
      </w:pPr>
      <w:r w:rsidRPr="001D7B6C">
        <w:rPr>
          <w:rFonts w:asciiTheme="minorEastAsia" w:eastAsiaTheme="minorEastAsia" w:hAnsiTheme="minorEastAsia" w:cs="仿宋_GB2312" w:hint="eastAsia"/>
          <w:color w:val="000000"/>
          <w:sz w:val="32"/>
          <w:szCs w:val="32"/>
          <w:shd w:val="clear" w:color="auto" w:fill="FFFFFF"/>
        </w:rPr>
        <w:t xml:space="preserve">　　（五）贯彻落实省、市医疗机构和医疗服务全行业管理办法并监督实施，组织实施医疗机构及其医疗服务、医疗技术、医疗质量、医疗安全以及采供血机构管理等有关规范、政策和标准，会同有关部门贯彻执行国家、省、市卫生专业技术人员准入、资格标准，组织实施卫生专业技术人员执业规则和服务规范，建立医疗机构医疗服务评价和监督管理体系。</w:t>
      </w:r>
    </w:p>
    <w:p w:rsidR="001D7B6C" w:rsidRPr="001D7B6C" w:rsidRDefault="001D7B6C" w:rsidP="001D7B6C">
      <w:pPr>
        <w:pStyle w:val="a6"/>
        <w:shd w:val="clear" w:color="auto" w:fill="FFFFFF"/>
        <w:spacing w:before="0" w:beforeAutospacing="0" w:after="0" w:afterAutospacing="0"/>
        <w:rPr>
          <w:rFonts w:asciiTheme="minorEastAsia" w:eastAsiaTheme="minorEastAsia" w:hAnsiTheme="minorEastAsia" w:cs="仿宋_GB2312"/>
          <w:color w:val="000000"/>
          <w:sz w:val="32"/>
          <w:szCs w:val="32"/>
        </w:rPr>
      </w:pPr>
      <w:r w:rsidRPr="001D7B6C">
        <w:rPr>
          <w:rFonts w:asciiTheme="minorEastAsia" w:eastAsiaTheme="minorEastAsia" w:hAnsiTheme="minorEastAsia" w:cs="仿宋_GB2312" w:hint="eastAsia"/>
          <w:color w:val="000000"/>
          <w:sz w:val="32"/>
          <w:szCs w:val="32"/>
          <w:shd w:val="clear" w:color="auto" w:fill="FFFFFF"/>
        </w:rPr>
        <w:t xml:space="preserve">　　（六）负责组织推进全区公立医院改革，建立公益性为导向的绩效考核和评价运行机制，建设和谐医患关系，提出基本医疗服务价格政策的建议。</w:t>
      </w:r>
    </w:p>
    <w:p w:rsidR="001D7B6C" w:rsidRPr="001D7B6C" w:rsidRDefault="001D7B6C" w:rsidP="001D7B6C">
      <w:pPr>
        <w:pStyle w:val="a6"/>
        <w:shd w:val="clear" w:color="auto" w:fill="FFFFFF"/>
        <w:spacing w:before="0" w:beforeAutospacing="0" w:after="0" w:afterAutospacing="0"/>
        <w:rPr>
          <w:rFonts w:asciiTheme="minorEastAsia" w:eastAsiaTheme="minorEastAsia" w:hAnsiTheme="minorEastAsia" w:cs="仿宋_GB2312"/>
          <w:color w:val="000000"/>
          <w:sz w:val="32"/>
          <w:szCs w:val="32"/>
        </w:rPr>
      </w:pPr>
      <w:r w:rsidRPr="001D7B6C">
        <w:rPr>
          <w:rFonts w:asciiTheme="minorEastAsia" w:eastAsiaTheme="minorEastAsia" w:hAnsiTheme="minorEastAsia" w:cs="仿宋_GB2312" w:hint="eastAsia"/>
          <w:color w:val="000000"/>
          <w:sz w:val="32"/>
          <w:szCs w:val="32"/>
          <w:shd w:val="clear" w:color="auto" w:fill="FFFFFF"/>
        </w:rPr>
        <w:t xml:space="preserve">　　（七）组织实施国家药物政策、国家基本药物制度、国家基本药物目录及山东省药品增补目录，执行国家和省、市基本药物采购、配送、使用的管理制度，拟订全区有关政策措施。会同有关部门提出基本药物目录内药品生产的鼓励扶持政策，提出基本药物价格政策的建议。</w:t>
      </w:r>
    </w:p>
    <w:p w:rsidR="001D7B6C" w:rsidRPr="001D7B6C" w:rsidRDefault="001D7B6C" w:rsidP="001D7B6C">
      <w:pPr>
        <w:pStyle w:val="a6"/>
        <w:shd w:val="clear" w:color="auto" w:fill="FFFFFF"/>
        <w:spacing w:before="0" w:beforeAutospacing="0" w:after="0" w:afterAutospacing="0"/>
        <w:rPr>
          <w:rFonts w:asciiTheme="minorEastAsia" w:eastAsiaTheme="minorEastAsia" w:hAnsiTheme="minorEastAsia" w:cs="仿宋_GB2312"/>
          <w:color w:val="000000"/>
          <w:sz w:val="32"/>
          <w:szCs w:val="32"/>
        </w:rPr>
      </w:pPr>
      <w:r w:rsidRPr="001D7B6C">
        <w:rPr>
          <w:rFonts w:asciiTheme="minorEastAsia" w:eastAsiaTheme="minorEastAsia" w:hAnsiTheme="minorEastAsia" w:cs="仿宋_GB2312" w:hint="eastAsia"/>
          <w:color w:val="000000"/>
          <w:sz w:val="32"/>
          <w:szCs w:val="32"/>
          <w:shd w:val="clear" w:color="auto" w:fill="FFFFFF"/>
        </w:rPr>
        <w:t xml:space="preserve">　　（八）贯彻落实国家、省、市生育政策，组织实施促进出生人口性别平衡的政策措施，组织监测计划生育发展动态，提出发布计划生育安全预警预报信息建议。建立计划生育技术服务管理制度并监督实施。依法规范计划生育药具管理工作。制定优生优育和提高出生人口素质的政策措施并组织实</w:t>
      </w:r>
      <w:r w:rsidRPr="001D7B6C">
        <w:rPr>
          <w:rFonts w:asciiTheme="minorEastAsia" w:eastAsiaTheme="minorEastAsia" w:hAnsiTheme="minorEastAsia" w:cs="仿宋_GB2312" w:hint="eastAsia"/>
          <w:color w:val="000000"/>
          <w:sz w:val="32"/>
          <w:szCs w:val="32"/>
          <w:shd w:val="clear" w:color="auto" w:fill="FFFFFF"/>
        </w:rPr>
        <w:lastRenderedPageBreak/>
        <w:t>施，推动实施计划生育生殖健康促进计划，降低出生缺陷人口数量。</w:t>
      </w:r>
    </w:p>
    <w:p w:rsidR="001D7B6C" w:rsidRPr="001D7B6C" w:rsidRDefault="001D7B6C" w:rsidP="001D7B6C">
      <w:pPr>
        <w:pStyle w:val="a6"/>
        <w:shd w:val="clear" w:color="auto" w:fill="FFFFFF"/>
        <w:spacing w:before="0" w:beforeAutospacing="0" w:after="0" w:afterAutospacing="0"/>
        <w:rPr>
          <w:rFonts w:asciiTheme="minorEastAsia" w:eastAsiaTheme="minorEastAsia" w:hAnsiTheme="minorEastAsia" w:cs="仿宋_GB2312"/>
          <w:color w:val="000000"/>
          <w:sz w:val="32"/>
          <w:szCs w:val="32"/>
        </w:rPr>
      </w:pPr>
      <w:r w:rsidRPr="001D7B6C">
        <w:rPr>
          <w:rFonts w:asciiTheme="minorEastAsia" w:eastAsiaTheme="minorEastAsia" w:hAnsiTheme="minorEastAsia" w:cs="仿宋_GB2312" w:hint="eastAsia"/>
          <w:color w:val="000000"/>
          <w:sz w:val="32"/>
          <w:szCs w:val="32"/>
          <w:shd w:val="clear" w:color="auto" w:fill="FFFFFF"/>
        </w:rPr>
        <w:t xml:space="preserve">　　（九）组织推进计划生育利益导向和促进计划生育家庭发展机制，组织实施国家、省、市计划生育奖励扶助、计划生育特殊困难家庭扶助等制度，负责协调推进有关部门、群众团体履行计划生育工作相关职责，建立与经济社会发展政策的衔接机制，提出稳定低生育水平的政策措施。</w:t>
      </w:r>
    </w:p>
    <w:p w:rsidR="001D7B6C" w:rsidRPr="001D7B6C" w:rsidRDefault="001D7B6C" w:rsidP="001D7B6C">
      <w:pPr>
        <w:pStyle w:val="a6"/>
        <w:shd w:val="clear" w:color="auto" w:fill="FFFFFF"/>
        <w:spacing w:before="0" w:beforeAutospacing="0" w:after="0" w:afterAutospacing="0"/>
        <w:rPr>
          <w:rFonts w:asciiTheme="minorEastAsia" w:eastAsiaTheme="minorEastAsia" w:hAnsiTheme="minorEastAsia" w:cs="仿宋_GB2312"/>
          <w:color w:val="000000"/>
          <w:sz w:val="32"/>
          <w:szCs w:val="32"/>
        </w:rPr>
      </w:pPr>
      <w:r w:rsidRPr="001D7B6C">
        <w:rPr>
          <w:rFonts w:asciiTheme="minorEastAsia" w:eastAsiaTheme="minorEastAsia" w:hAnsiTheme="minorEastAsia" w:cs="仿宋_GB2312" w:hint="eastAsia"/>
          <w:color w:val="000000"/>
          <w:sz w:val="32"/>
          <w:szCs w:val="32"/>
          <w:shd w:val="clear" w:color="auto" w:fill="FFFFFF"/>
        </w:rPr>
        <w:t xml:space="preserve">　　（十）制定流动人口计划生育服务管理制度并组织落实，推动建立流动人口卫生和计划生育信息共享和公共服务工作机制。</w:t>
      </w:r>
    </w:p>
    <w:p w:rsidR="001D7B6C" w:rsidRPr="001D7B6C" w:rsidRDefault="001D7B6C" w:rsidP="001D7B6C">
      <w:pPr>
        <w:pStyle w:val="a6"/>
        <w:shd w:val="clear" w:color="auto" w:fill="FFFFFF"/>
        <w:spacing w:before="0" w:beforeAutospacing="0" w:after="0" w:afterAutospacing="0"/>
        <w:rPr>
          <w:rFonts w:asciiTheme="minorEastAsia" w:eastAsiaTheme="minorEastAsia" w:hAnsiTheme="minorEastAsia" w:cs="仿宋_GB2312"/>
          <w:color w:val="000000"/>
          <w:sz w:val="32"/>
          <w:szCs w:val="32"/>
        </w:rPr>
      </w:pPr>
      <w:r w:rsidRPr="001D7B6C">
        <w:rPr>
          <w:rFonts w:asciiTheme="minorEastAsia" w:eastAsiaTheme="minorEastAsia" w:hAnsiTheme="minorEastAsia" w:cs="仿宋_GB2312" w:hint="eastAsia"/>
          <w:color w:val="000000"/>
          <w:sz w:val="32"/>
          <w:szCs w:val="32"/>
          <w:shd w:val="clear" w:color="auto" w:fill="FFFFFF"/>
        </w:rPr>
        <w:t xml:space="preserve">　　（十一）组织拟订全区卫生和计划生育人才发展规划，指导卫生和计划生育人才队伍建设。加强全科医生等急需紧缺专业人才培养，建立完善住院医师和专科医师规范化培训制度并组织实施。</w:t>
      </w:r>
    </w:p>
    <w:p w:rsidR="001D7B6C" w:rsidRPr="001D7B6C" w:rsidRDefault="001D7B6C" w:rsidP="001D7B6C">
      <w:pPr>
        <w:pStyle w:val="a6"/>
        <w:shd w:val="clear" w:color="auto" w:fill="FFFFFF"/>
        <w:spacing w:before="0" w:beforeAutospacing="0" w:after="0" w:afterAutospacing="0"/>
        <w:rPr>
          <w:rFonts w:asciiTheme="minorEastAsia" w:eastAsiaTheme="minorEastAsia" w:hAnsiTheme="minorEastAsia" w:cs="仿宋_GB2312"/>
          <w:color w:val="000000"/>
          <w:sz w:val="32"/>
          <w:szCs w:val="32"/>
        </w:rPr>
      </w:pPr>
      <w:r w:rsidRPr="001D7B6C">
        <w:rPr>
          <w:rFonts w:asciiTheme="minorEastAsia" w:eastAsiaTheme="minorEastAsia" w:hAnsiTheme="minorEastAsia" w:cs="仿宋_GB2312" w:hint="eastAsia"/>
          <w:color w:val="000000"/>
          <w:sz w:val="32"/>
          <w:szCs w:val="32"/>
          <w:shd w:val="clear" w:color="auto" w:fill="FFFFFF"/>
        </w:rPr>
        <w:t xml:space="preserve">　　（十二）组织拟订全区卫生和计划生育科技发展规划，组织实施卫生和计划生育相关科研攻关项目。参与拟订医学教育发展规划，协同指导院校医学教育和计划生育教育，组织开展毕业后医学教育和继续医学教育工作。</w:t>
      </w:r>
    </w:p>
    <w:p w:rsidR="001D7B6C" w:rsidRPr="001D7B6C" w:rsidRDefault="001D7B6C" w:rsidP="001D7B6C">
      <w:pPr>
        <w:pStyle w:val="a6"/>
        <w:shd w:val="clear" w:color="auto" w:fill="FFFFFF"/>
        <w:spacing w:before="0" w:beforeAutospacing="0" w:after="0" w:afterAutospacing="0"/>
        <w:rPr>
          <w:rFonts w:asciiTheme="minorEastAsia" w:eastAsiaTheme="minorEastAsia" w:hAnsiTheme="minorEastAsia" w:cs="仿宋_GB2312"/>
          <w:color w:val="000000"/>
          <w:sz w:val="32"/>
          <w:szCs w:val="32"/>
        </w:rPr>
      </w:pPr>
      <w:r w:rsidRPr="001D7B6C">
        <w:rPr>
          <w:rFonts w:asciiTheme="minorEastAsia" w:eastAsiaTheme="minorEastAsia" w:hAnsiTheme="minorEastAsia" w:cs="仿宋_GB2312" w:hint="eastAsia"/>
          <w:color w:val="000000"/>
          <w:sz w:val="32"/>
          <w:szCs w:val="32"/>
          <w:shd w:val="clear" w:color="auto" w:fill="FFFFFF"/>
        </w:rPr>
        <w:t xml:space="preserve">　　（十三）指导全区卫生和计划生育工作，完善综合监督执法体系，规范执法行为，监督检查法律法规和政策措施的落实，组织查处重大违法行为。监督落实计划生育目标管理责任制和计划生育一票否决制。</w:t>
      </w:r>
    </w:p>
    <w:p w:rsidR="001D7B6C" w:rsidRPr="001D7B6C" w:rsidRDefault="001D7B6C" w:rsidP="001D7B6C">
      <w:pPr>
        <w:pStyle w:val="a6"/>
        <w:shd w:val="clear" w:color="auto" w:fill="FFFFFF"/>
        <w:spacing w:before="0" w:beforeAutospacing="0" w:after="0" w:afterAutospacing="0"/>
        <w:rPr>
          <w:rFonts w:asciiTheme="minorEastAsia" w:eastAsiaTheme="minorEastAsia" w:hAnsiTheme="minorEastAsia" w:cs="仿宋_GB2312"/>
          <w:color w:val="000000"/>
          <w:sz w:val="32"/>
          <w:szCs w:val="32"/>
        </w:rPr>
      </w:pPr>
      <w:r w:rsidRPr="001D7B6C">
        <w:rPr>
          <w:rFonts w:asciiTheme="minorEastAsia" w:eastAsiaTheme="minorEastAsia" w:hAnsiTheme="minorEastAsia" w:cs="仿宋_GB2312" w:hint="eastAsia"/>
          <w:color w:val="000000"/>
          <w:sz w:val="32"/>
          <w:szCs w:val="32"/>
          <w:shd w:val="clear" w:color="auto" w:fill="FFFFFF"/>
        </w:rPr>
        <w:lastRenderedPageBreak/>
        <w:t xml:space="preserve">　　（十四）负责卫生和计划生育宣传、健康教育、健康促进和信息化建设等工作，依法组织实施统计调查，参与全区人口基础信息库建设。组织开展对外援助和国际交流合作，开展与港澳台的交流合作。</w:t>
      </w:r>
    </w:p>
    <w:p w:rsidR="001D7B6C" w:rsidRPr="001D7B6C" w:rsidRDefault="001D7B6C" w:rsidP="001D7B6C">
      <w:pPr>
        <w:pStyle w:val="a6"/>
        <w:shd w:val="clear" w:color="auto" w:fill="FFFFFF"/>
        <w:spacing w:before="0" w:beforeAutospacing="0" w:after="0" w:afterAutospacing="0"/>
        <w:rPr>
          <w:rFonts w:asciiTheme="minorEastAsia" w:eastAsiaTheme="minorEastAsia" w:hAnsiTheme="minorEastAsia" w:cs="仿宋_GB2312"/>
          <w:color w:val="000000"/>
          <w:sz w:val="32"/>
          <w:szCs w:val="32"/>
        </w:rPr>
      </w:pPr>
      <w:r w:rsidRPr="001D7B6C">
        <w:rPr>
          <w:rFonts w:asciiTheme="minorEastAsia" w:eastAsiaTheme="minorEastAsia" w:hAnsiTheme="minorEastAsia" w:cs="仿宋_GB2312" w:hint="eastAsia"/>
          <w:color w:val="000000"/>
          <w:sz w:val="32"/>
          <w:szCs w:val="32"/>
          <w:shd w:val="clear" w:color="auto" w:fill="FFFFFF"/>
        </w:rPr>
        <w:t xml:space="preserve">　　（十五）负责全区中医药工作，拟订全区中医药中长期发展规划和政策并组织实施；继承和发展中医药文化，促进中药资源的保护、研究开发和合理利用。</w:t>
      </w:r>
    </w:p>
    <w:p w:rsidR="001D7B6C" w:rsidRPr="001D7B6C" w:rsidRDefault="001D7B6C" w:rsidP="001D7B6C">
      <w:pPr>
        <w:pStyle w:val="a6"/>
        <w:shd w:val="clear" w:color="auto" w:fill="FFFFFF"/>
        <w:spacing w:before="0" w:beforeAutospacing="0" w:after="0" w:afterAutospacing="0"/>
        <w:rPr>
          <w:rFonts w:asciiTheme="minorEastAsia" w:eastAsiaTheme="minorEastAsia" w:hAnsiTheme="minorEastAsia" w:cs="仿宋_GB2312"/>
          <w:color w:val="000000"/>
          <w:sz w:val="32"/>
          <w:szCs w:val="32"/>
        </w:rPr>
      </w:pPr>
      <w:r w:rsidRPr="001D7B6C">
        <w:rPr>
          <w:rFonts w:asciiTheme="minorEastAsia" w:eastAsiaTheme="minorEastAsia" w:hAnsiTheme="minorEastAsia" w:cs="仿宋_GB2312" w:hint="eastAsia"/>
          <w:color w:val="000000"/>
          <w:sz w:val="32"/>
          <w:szCs w:val="32"/>
          <w:shd w:val="clear" w:color="auto" w:fill="FFFFFF"/>
        </w:rPr>
        <w:t xml:space="preserve">　　（十六）承担区人口与计划生育领导小组的日常工作。</w:t>
      </w:r>
    </w:p>
    <w:p w:rsidR="0081296C" w:rsidRPr="001D7B6C" w:rsidRDefault="001D7B6C" w:rsidP="001D7B6C">
      <w:pPr>
        <w:ind w:firstLineChars="200" w:firstLine="640"/>
        <w:rPr>
          <w:rFonts w:asciiTheme="minorEastAsia" w:hAnsiTheme="minorEastAsia"/>
          <w:sz w:val="32"/>
          <w:szCs w:val="32"/>
        </w:rPr>
      </w:pPr>
      <w:r w:rsidRPr="001D7B6C">
        <w:rPr>
          <w:rFonts w:asciiTheme="minorEastAsia" w:hAnsiTheme="minorEastAsia" w:cs="仿宋_GB2312" w:hint="eastAsia"/>
          <w:color w:val="000000"/>
          <w:sz w:val="32"/>
          <w:szCs w:val="32"/>
          <w:shd w:val="clear" w:color="auto" w:fill="FFFFFF"/>
        </w:rPr>
        <w:t xml:space="preserve">　　（十七）承办区委、区政府交办的其他事项。</w:t>
      </w:r>
    </w:p>
    <w:p w:rsidR="00BB339D" w:rsidRPr="00BC0F79" w:rsidRDefault="00BB339D" w:rsidP="00D6573C">
      <w:pPr>
        <w:ind w:firstLineChars="221" w:firstLine="710"/>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二、机构设置 </w:t>
      </w:r>
    </w:p>
    <w:p w:rsidR="0081296C" w:rsidRDefault="00BB339D" w:rsidP="0081296C">
      <w:pPr>
        <w:widowControl/>
        <w:spacing w:line="402" w:lineRule="atLeast"/>
        <w:ind w:firstLine="630"/>
        <w:jc w:val="left"/>
        <w:rPr>
          <w:rFonts w:asciiTheme="minorEastAsia" w:hAnsiTheme="minorEastAsia" w:cs="宋体"/>
          <w:color w:val="000000"/>
          <w:kern w:val="0"/>
          <w:sz w:val="32"/>
          <w:szCs w:val="32"/>
        </w:rPr>
      </w:pPr>
      <w:r w:rsidRPr="001637EA">
        <w:rPr>
          <w:rFonts w:asciiTheme="minorEastAsia" w:hAnsiTheme="minorEastAsia" w:cs="宋体" w:hint="eastAsia"/>
          <w:color w:val="000000"/>
          <w:kern w:val="0"/>
          <w:sz w:val="32"/>
          <w:szCs w:val="32"/>
        </w:rPr>
        <w:t>纳入</w:t>
      </w:r>
      <w:r w:rsidR="00563610" w:rsidRPr="001637EA">
        <w:rPr>
          <w:rFonts w:asciiTheme="minorEastAsia" w:hAnsiTheme="minorEastAsia" w:cs="宋体" w:hint="eastAsia"/>
          <w:color w:val="000000"/>
          <w:kern w:val="0"/>
          <w:sz w:val="32"/>
          <w:szCs w:val="32"/>
        </w:rPr>
        <w:t>溪湖区</w:t>
      </w:r>
      <w:r w:rsidR="001D7B6C">
        <w:rPr>
          <w:rFonts w:asciiTheme="minorEastAsia" w:hAnsiTheme="minorEastAsia" w:cs="宋体" w:hint="eastAsia"/>
          <w:color w:val="000000"/>
          <w:kern w:val="0"/>
          <w:sz w:val="32"/>
          <w:szCs w:val="32"/>
        </w:rPr>
        <w:t>卫计局</w:t>
      </w:r>
      <w:r w:rsidRPr="001637EA">
        <w:rPr>
          <w:rFonts w:asciiTheme="minorEastAsia" w:hAnsiTheme="minorEastAsia" w:cs="宋体" w:hint="eastAsia"/>
          <w:color w:val="000000"/>
          <w:kern w:val="0"/>
          <w:sz w:val="32"/>
          <w:szCs w:val="32"/>
        </w:rPr>
        <w:t>2019年部门预算编制范围的二级预算单位包括（</w:t>
      </w:r>
      <w:r w:rsidR="001D358A">
        <w:rPr>
          <w:rFonts w:asciiTheme="minorEastAsia" w:hAnsiTheme="minorEastAsia" w:cs="宋体" w:hint="eastAsia"/>
          <w:color w:val="000000"/>
          <w:kern w:val="0"/>
          <w:sz w:val="32"/>
          <w:szCs w:val="32"/>
        </w:rPr>
        <w:t>5</w:t>
      </w:r>
      <w:r w:rsidRPr="001637EA">
        <w:rPr>
          <w:rFonts w:asciiTheme="minorEastAsia" w:hAnsiTheme="minorEastAsia" w:cs="宋体" w:hint="eastAsia"/>
          <w:color w:val="000000"/>
          <w:kern w:val="0"/>
          <w:sz w:val="32"/>
          <w:szCs w:val="32"/>
        </w:rPr>
        <w:t>个预算单位）：</w:t>
      </w:r>
    </w:p>
    <w:p w:rsidR="001D7B6C" w:rsidRPr="003620B7" w:rsidRDefault="001D7B6C" w:rsidP="001D7B6C">
      <w:pPr>
        <w:pStyle w:val="a7"/>
        <w:numPr>
          <w:ilvl w:val="0"/>
          <w:numId w:val="5"/>
        </w:numPr>
        <w:ind w:left="0" w:firstLine="640"/>
        <w:rPr>
          <w:rFonts w:ascii="仿宋_GB2312" w:eastAsia="仿宋_GB2312"/>
          <w:sz w:val="32"/>
          <w:szCs w:val="32"/>
        </w:rPr>
      </w:pPr>
      <w:r w:rsidRPr="003620B7">
        <w:rPr>
          <w:rFonts w:ascii="仿宋_GB2312" w:eastAsia="仿宋_GB2312" w:hint="eastAsia"/>
          <w:sz w:val="32"/>
          <w:szCs w:val="32"/>
        </w:rPr>
        <w:t>辽宁省本溪市溪湖区卫生局</w:t>
      </w:r>
    </w:p>
    <w:p w:rsidR="001D7B6C" w:rsidRPr="003620B7" w:rsidRDefault="001D7B6C" w:rsidP="001D7B6C">
      <w:pPr>
        <w:pStyle w:val="a7"/>
        <w:numPr>
          <w:ilvl w:val="0"/>
          <w:numId w:val="5"/>
        </w:numPr>
        <w:ind w:left="0" w:firstLine="640"/>
        <w:rPr>
          <w:rFonts w:ascii="仿宋_GB2312" w:eastAsia="仿宋_GB2312"/>
          <w:sz w:val="32"/>
          <w:szCs w:val="32"/>
        </w:rPr>
      </w:pPr>
      <w:r w:rsidRPr="003620B7">
        <w:rPr>
          <w:rFonts w:ascii="仿宋_GB2312" w:eastAsia="仿宋_GB2312" w:hint="eastAsia"/>
          <w:sz w:val="32"/>
          <w:szCs w:val="32"/>
        </w:rPr>
        <w:t>辽宁省本溪市溪湖区医院</w:t>
      </w:r>
    </w:p>
    <w:p w:rsidR="001D7B6C" w:rsidRPr="003620B7" w:rsidRDefault="001D7B6C" w:rsidP="001D7B6C">
      <w:pPr>
        <w:pStyle w:val="a7"/>
        <w:numPr>
          <w:ilvl w:val="0"/>
          <w:numId w:val="5"/>
        </w:numPr>
        <w:ind w:left="0" w:firstLine="640"/>
        <w:rPr>
          <w:rFonts w:ascii="仿宋_GB2312" w:eastAsia="仿宋_GB2312"/>
          <w:sz w:val="32"/>
          <w:szCs w:val="32"/>
        </w:rPr>
      </w:pPr>
      <w:r w:rsidRPr="003620B7">
        <w:rPr>
          <w:rFonts w:ascii="仿宋_GB2312" w:eastAsia="仿宋_GB2312" w:hint="eastAsia"/>
          <w:sz w:val="32"/>
          <w:szCs w:val="32"/>
        </w:rPr>
        <w:t>辽宁省本溪市溪湖区中医院</w:t>
      </w:r>
    </w:p>
    <w:p w:rsidR="001D7B6C" w:rsidRPr="003620B7" w:rsidRDefault="001D7B6C" w:rsidP="001D7B6C">
      <w:pPr>
        <w:pStyle w:val="a7"/>
        <w:numPr>
          <w:ilvl w:val="0"/>
          <w:numId w:val="5"/>
        </w:numPr>
        <w:ind w:left="0" w:firstLine="640"/>
        <w:rPr>
          <w:rFonts w:ascii="仿宋_GB2312" w:eastAsia="仿宋_GB2312"/>
          <w:sz w:val="32"/>
          <w:szCs w:val="32"/>
        </w:rPr>
      </w:pPr>
      <w:r w:rsidRPr="003620B7">
        <w:rPr>
          <w:rFonts w:ascii="仿宋_GB2312" w:eastAsia="仿宋_GB2312" w:hint="eastAsia"/>
          <w:sz w:val="32"/>
          <w:szCs w:val="32"/>
        </w:rPr>
        <w:t>辽宁省本溪市溪湖区河西社区卫生服务中心</w:t>
      </w:r>
    </w:p>
    <w:p w:rsidR="001D7B6C" w:rsidRPr="003620B7" w:rsidRDefault="001D7B6C" w:rsidP="001D7B6C">
      <w:pPr>
        <w:pStyle w:val="a7"/>
        <w:numPr>
          <w:ilvl w:val="0"/>
          <w:numId w:val="5"/>
        </w:numPr>
        <w:ind w:firstLineChars="0"/>
        <w:rPr>
          <w:rFonts w:ascii="仿宋_GB2312" w:eastAsia="仿宋_GB2312"/>
          <w:sz w:val="32"/>
          <w:szCs w:val="32"/>
        </w:rPr>
      </w:pPr>
      <w:r w:rsidRPr="003620B7">
        <w:rPr>
          <w:rFonts w:ascii="仿宋_GB2312" w:eastAsia="仿宋_GB2312" w:hint="eastAsia"/>
          <w:sz w:val="32"/>
          <w:szCs w:val="32"/>
        </w:rPr>
        <w:t>辽宁省本溪市溪湖区火连寨镇卫生院</w:t>
      </w:r>
    </w:p>
    <w:p w:rsidR="0081296C" w:rsidRPr="001D7B6C" w:rsidRDefault="0081296C" w:rsidP="001D7B6C">
      <w:pPr>
        <w:widowControl/>
        <w:spacing w:line="402" w:lineRule="atLeast"/>
        <w:ind w:firstLine="630"/>
        <w:jc w:val="left"/>
        <w:rPr>
          <w:rFonts w:asciiTheme="minorEastAsia" w:hAnsiTheme="minorEastAsia" w:cs="宋体"/>
          <w:b/>
          <w:color w:val="000000"/>
          <w:kern w:val="0"/>
          <w:sz w:val="32"/>
          <w:szCs w:val="32"/>
        </w:rPr>
      </w:pPr>
    </w:p>
    <w:p w:rsidR="001D7B6C" w:rsidRDefault="001D7B6C" w:rsidP="00E52765">
      <w:pPr>
        <w:widowControl/>
        <w:spacing w:before="100" w:beforeAutospacing="1" w:after="100" w:afterAutospacing="1" w:line="402" w:lineRule="atLeast"/>
        <w:jc w:val="center"/>
        <w:rPr>
          <w:rFonts w:asciiTheme="minorEastAsia" w:hAnsiTheme="minorEastAsia" w:cs="宋体" w:hint="eastAsia"/>
          <w:b/>
          <w:color w:val="000000"/>
          <w:kern w:val="0"/>
          <w:sz w:val="32"/>
          <w:szCs w:val="32"/>
        </w:rPr>
      </w:pPr>
    </w:p>
    <w:p w:rsidR="001D358A" w:rsidRDefault="001D358A" w:rsidP="00E52765">
      <w:pPr>
        <w:widowControl/>
        <w:spacing w:before="100" w:beforeAutospacing="1" w:after="100" w:afterAutospacing="1" w:line="402" w:lineRule="atLeast"/>
        <w:jc w:val="center"/>
        <w:rPr>
          <w:rFonts w:asciiTheme="minorEastAsia" w:hAnsiTheme="minorEastAsia" w:cs="宋体" w:hint="eastAsia"/>
          <w:b/>
          <w:color w:val="000000"/>
          <w:kern w:val="0"/>
          <w:sz w:val="32"/>
          <w:szCs w:val="32"/>
        </w:rPr>
      </w:pPr>
    </w:p>
    <w:p w:rsidR="001D358A" w:rsidRDefault="001D358A"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p>
    <w:p w:rsidR="00BB339D" w:rsidRPr="00BC0F79" w:rsidRDefault="00BB339D" w:rsidP="00E52765">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第二部分 </w:t>
      </w:r>
      <w:r w:rsidR="00563610" w:rsidRPr="00BC0F79">
        <w:rPr>
          <w:rFonts w:asciiTheme="minorEastAsia" w:hAnsiTheme="minorEastAsia" w:cs="宋体" w:hint="eastAsia"/>
          <w:b/>
          <w:color w:val="000000"/>
          <w:kern w:val="0"/>
          <w:sz w:val="32"/>
          <w:szCs w:val="32"/>
        </w:rPr>
        <w:t>溪湖区</w:t>
      </w:r>
      <w:r w:rsidR="001D7B6C">
        <w:rPr>
          <w:rFonts w:asciiTheme="minorEastAsia" w:hAnsiTheme="minorEastAsia" w:cs="宋体" w:hint="eastAsia"/>
          <w:b/>
          <w:color w:val="000000"/>
          <w:kern w:val="0"/>
          <w:sz w:val="32"/>
          <w:szCs w:val="32"/>
        </w:rPr>
        <w:t>卫计局</w:t>
      </w:r>
      <w:r w:rsidRPr="00BC0F79">
        <w:rPr>
          <w:rFonts w:asciiTheme="minorEastAsia" w:hAnsiTheme="minorEastAsia" w:cs="宋体" w:hint="eastAsia"/>
          <w:b/>
          <w:color w:val="000000"/>
          <w:kern w:val="0"/>
          <w:sz w:val="32"/>
          <w:szCs w:val="32"/>
        </w:rPr>
        <w:t>部门预算公开表</w:t>
      </w:r>
    </w:p>
    <w:p w:rsidR="00BB339D" w:rsidRPr="00BC0F79" w:rsidRDefault="00563610" w:rsidP="00BB339D">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溪湖区</w:t>
      </w:r>
      <w:r w:rsidR="001D7B6C">
        <w:rPr>
          <w:rFonts w:asciiTheme="minorEastAsia" w:hAnsiTheme="minorEastAsia" w:cs="宋体" w:hint="eastAsia"/>
          <w:b/>
          <w:color w:val="000000"/>
          <w:kern w:val="0"/>
          <w:sz w:val="32"/>
          <w:szCs w:val="32"/>
        </w:rPr>
        <w:t>卫计局</w:t>
      </w:r>
      <w:r w:rsidR="00BB339D" w:rsidRPr="00BC0F79">
        <w:rPr>
          <w:rFonts w:asciiTheme="minorEastAsia" w:hAnsiTheme="minorEastAsia" w:cs="宋体" w:hint="eastAsia"/>
          <w:b/>
          <w:color w:val="000000"/>
          <w:kern w:val="0"/>
          <w:sz w:val="32"/>
          <w:szCs w:val="32"/>
        </w:rPr>
        <w:t>部门预算公开表</w:t>
      </w: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B339D" w:rsidRDefault="00BB339D" w:rsidP="00BB339D">
      <w:pPr>
        <w:widowControl/>
        <w:spacing w:before="100" w:beforeAutospacing="1" w:after="100" w:afterAutospacing="1" w:line="402" w:lineRule="atLeast"/>
        <w:jc w:val="center"/>
        <w:rPr>
          <w:rFonts w:asciiTheme="minorEastAsia" w:hAnsiTheme="minorEastAsia" w:cs="宋体"/>
          <w:color w:val="000000"/>
          <w:kern w:val="0"/>
          <w:sz w:val="32"/>
          <w:szCs w:val="32"/>
        </w:rPr>
      </w:pP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 xml:space="preserve">第三部分 </w:t>
      </w:r>
      <w:r w:rsidR="00563610" w:rsidRPr="00BC0F79">
        <w:rPr>
          <w:rFonts w:asciiTheme="minorEastAsia" w:hAnsiTheme="minorEastAsia" w:cs="宋体" w:hint="eastAsia"/>
          <w:b/>
          <w:color w:val="000000"/>
          <w:kern w:val="0"/>
          <w:sz w:val="32"/>
          <w:szCs w:val="32"/>
        </w:rPr>
        <w:t>溪湖区</w:t>
      </w:r>
      <w:r w:rsidR="001D7B6C">
        <w:rPr>
          <w:rFonts w:asciiTheme="minorEastAsia" w:hAnsiTheme="minorEastAsia" w:cs="宋体" w:hint="eastAsia"/>
          <w:b/>
          <w:color w:val="000000"/>
          <w:kern w:val="0"/>
          <w:sz w:val="32"/>
          <w:szCs w:val="32"/>
        </w:rPr>
        <w:t>卫计局</w:t>
      </w:r>
    </w:p>
    <w:p w:rsidR="00BB339D" w:rsidRPr="00BC0F79" w:rsidRDefault="00BB339D" w:rsidP="00BB339D">
      <w:pPr>
        <w:widowControl/>
        <w:spacing w:line="402" w:lineRule="atLeast"/>
        <w:ind w:firstLine="630"/>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t xml:space="preserve">2019年部门预算情况说明 </w:t>
      </w:r>
    </w:p>
    <w:p w:rsidR="00BB339D" w:rsidRPr="00E52765" w:rsidRDefault="00BB339D" w:rsidP="00BB339D">
      <w:pPr>
        <w:widowControl/>
        <w:spacing w:before="100" w:beforeAutospacing="1" w:after="100" w:afterAutospacing="1"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一、收支预算的总体情况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按照综合预算的原则，</w:t>
      </w:r>
      <w:r w:rsidR="00563610" w:rsidRPr="00E52765">
        <w:rPr>
          <w:rFonts w:asciiTheme="minorEastAsia" w:hAnsiTheme="minorEastAsia" w:cs="宋体" w:hint="eastAsia"/>
          <w:color w:val="000000"/>
          <w:kern w:val="0"/>
          <w:sz w:val="32"/>
          <w:szCs w:val="32"/>
        </w:rPr>
        <w:t>溪湖区</w:t>
      </w:r>
      <w:r w:rsidR="001D7B6C">
        <w:rPr>
          <w:rFonts w:asciiTheme="minorEastAsia" w:hAnsiTheme="minorEastAsia" w:cs="宋体" w:hint="eastAsia"/>
          <w:color w:val="000000"/>
          <w:kern w:val="0"/>
          <w:sz w:val="32"/>
          <w:szCs w:val="32"/>
        </w:rPr>
        <w:t>卫计局</w:t>
      </w:r>
      <w:r w:rsidRPr="00E52765">
        <w:rPr>
          <w:rFonts w:asciiTheme="minorEastAsia" w:hAnsiTheme="minorEastAsia" w:cs="宋体" w:hint="eastAsia"/>
          <w:color w:val="000000"/>
          <w:kern w:val="0"/>
          <w:sz w:val="32"/>
          <w:szCs w:val="32"/>
        </w:rPr>
        <w:t xml:space="preserve">所有收入和支出均纳入部门预算管理。其中：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（一）收入预算</w:t>
      </w:r>
      <w:r w:rsidR="00D16E2C"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w:instrText>
      </w:r>
      <w:r w:rsidR="009A752B" w:rsidRPr="00E52765">
        <w:rPr>
          <w:rFonts w:asciiTheme="minorEastAsia" w:hAnsiTheme="minorEastAsia" w:cs="宋体" w:hint="eastAsia"/>
          <w:color w:val="000000"/>
          <w:kern w:val="0"/>
          <w:sz w:val="32"/>
          <w:szCs w:val="32"/>
        </w:rPr>
        <w:instrText xml:space="preserve">LINK </w:instrText>
      </w:r>
      <w:r w:rsidR="001D358A">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hint="eastAsia"/>
          <w:color w:val="000000"/>
          <w:kern w:val="0"/>
          <w:sz w:val="32"/>
          <w:szCs w:val="32"/>
        </w:rPr>
        <w:instrText>\a \t</w:instrText>
      </w:r>
      <w:r w:rsidR="009A752B" w:rsidRPr="00E52765">
        <w:rPr>
          <w:rFonts w:asciiTheme="minorEastAsia" w:hAnsiTheme="minorEastAsia" w:cs="宋体"/>
          <w:color w:val="000000"/>
          <w:kern w:val="0"/>
          <w:sz w:val="32"/>
          <w:szCs w:val="32"/>
        </w:rPr>
        <w:instrText xml:space="preserve"> </w:instrText>
      </w:r>
      <w:r w:rsidR="00E52765" w:rsidRPr="00E52765">
        <w:rPr>
          <w:rFonts w:asciiTheme="minorEastAsia" w:hAnsiTheme="minorEastAsia" w:cs="宋体"/>
          <w:color w:val="000000"/>
          <w:kern w:val="0"/>
          <w:sz w:val="32"/>
          <w:szCs w:val="32"/>
        </w:rPr>
        <w:instrText xml:space="preserve"> \* MERGEFORMAT </w:instrText>
      </w:r>
      <w:r w:rsidR="00D16E2C" w:rsidRPr="00E52765">
        <w:rPr>
          <w:rFonts w:asciiTheme="minorEastAsia" w:hAnsiTheme="minorEastAsia" w:cs="宋体"/>
          <w:color w:val="000000"/>
          <w:kern w:val="0"/>
          <w:sz w:val="32"/>
          <w:szCs w:val="32"/>
        </w:rPr>
        <w:fldChar w:fldCharType="separate"/>
      </w:r>
      <w:r w:rsidR="001D7B6C" w:rsidRPr="001D7B6C">
        <w:rPr>
          <w:rFonts w:asciiTheme="minorEastAsia" w:hAnsiTheme="minorEastAsia" w:hint="eastAsia"/>
          <w:sz w:val="32"/>
          <w:szCs w:val="32"/>
        </w:rPr>
        <w:t>2,244.39</w:t>
      </w:r>
      <w:r w:rsidR="00D16E2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1.财政拨款收入</w:t>
      </w:r>
      <w:r w:rsidR="00D16E2C"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1D358A">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D16E2C" w:rsidRPr="00E52765">
        <w:rPr>
          <w:rFonts w:asciiTheme="minorEastAsia" w:hAnsiTheme="minorEastAsia" w:cs="宋体"/>
          <w:color w:val="000000"/>
          <w:kern w:val="0"/>
          <w:sz w:val="32"/>
          <w:szCs w:val="32"/>
        </w:rPr>
        <w:fldChar w:fldCharType="separate"/>
      </w:r>
      <w:r w:rsidR="001D7B6C" w:rsidRPr="001D7B6C">
        <w:rPr>
          <w:rFonts w:asciiTheme="minorEastAsia" w:hAnsiTheme="minorEastAsia" w:hint="eastAsia"/>
          <w:sz w:val="32"/>
          <w:szCs w:val="32"/>
        </w:rPr>
        <w:t>2,244.39</w:t>
      </w:r>
      <w:r w:rsidR="00D16E2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2.纳入预算管理的行政事业性收费等非税收入</w:t>
      </w:r>
      <w:r w:rsidR="00123E3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（二）支出预算</w:t>
      </w:r>
      <w:r w:rsidR="00D16E2C"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1D358A">
        <w:rPr>
          <w:rFonts w:asciiTheme="minorEastAsia" w:hAnsiTheme="minorEastAsia" w:cs="宋体"/>
          <w:color w:val="000000"/>
          <w:kern w:val="0"/>
          <w:sz w:val="32"/>
          <w:szCs w:val="32"/>
        </w:rPr>
        <w:instrText xml:space="preserve">Excel.Sheet.8 C:\\Users\\Administrator\\Desktop\\2019年预算导出表\\1.xls 01财政拨款收支总表!R5C2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D16E2C" w:rsidRPr="00E52765">
        <w:rPr>
          <w:rFonts w:asciiTheme="minorEastAsia" w:hAnsiTheme="minorEastAsia" w:cs="宋体"/>
          <w:color w:val="000000"/>
          <w:kern w:val="0"/>
          <w:sz w:val="32"/>
          <w:szCs w:val="32"/>
        </w:rPr>
        <w:fldChar w:fldCharType="separate"/>
      </w:r>
      <w:r w:rsidR="001D7B6C" w:rsidRPr="001D7B6C">
        <w:rPr>
          <w:rFonts w:asciiTheme="minorEastAsia" w:hAnsiTheme="minorEastAsia" w:hint="eastAsia"/>
          <w:sz w:val="32"/>
          <w:szCs w:val="32"/>
        </w:rPr>
        <w:t>2,244.39</w:t>
      </w:r>
      <w:r w:rsidR="00D16E2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万元，包括：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1.基本支出</w:t>
      </w:r>
      <w:r w:rsidR="00D16E2C"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1D358A">
        <w:rPr>
          <w:rFonts w:asciiTheme="minorEastAsia" w:hAnsiTheme="minorEastAsia" w:cs="宋体"/>
          <w:color w:val="000000"/>
          <w:kern w:val="0"/>
          <w:sz w:val="32"/>
          <w:szCs w:val="32"/>
        </w:rPr>
        <w:instrText xml:space="preserve">Excel.Sheet.8 C:\\Users\\Administrator\\Desktop\\2019年预算导出表\\1.xls 02一般公共预算支出表!R5C4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D16E2C" w:rsidRPr="00E52765">
        <w:rPr>
          <w:rFonts w:asciiTheme="minorEastAsia" w:hAnsiTheme="minorEastAsia" w:cs="宋体"/>
          <w:color w:val="000000"/>
          <w:kern w:val="0"/>
          <w:sz w:val="32"/>
          <w:szCs w:val="32"/>
        </w:rPr>
        <w:fldChar w:fldCharType="separate"/>
      </w:r>
      <w:r w:rsidR="001D7B6C" w:rsidRPr="001D7B6C">
        <w:rPr>
          <w:rFonts w:asciiTheme="minorEastAsia" w:hAnsiTheme="minorEastAsia" w:hint="eastAsia"/>
          <w:sz w:val="32"/>
          <w:szCs w:val="32"/>
        </w:rPr>
        <w:t>271.02</w:t>
      </w:r>
      <w:r w:rsidR="00D16E2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2.项目支出</w:t>
      </w:r>
      <w:r w:rsidR="00D16E2C"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1D358A">
        <w:rPr>
          <w:rFonts w:asciiTheme="minorEastAsia" w:hAnsiTheme="minorEastAsia" w:cs="宋体"/>
          <w:color w:val="000000"/>
          <w:kern w:val="0"/>
          <w:sz w:val="32"/>
          <w:szCs w:val="32"/>
        </w:rPr>
        <w:instrText xml:space="preserve">Excel.Sheet.8 C:\\Users\\Administrator\\Desktop\\2019年预算导出表\\1.xls 02一般公共预算支出表!R5C5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D16E2C" w:rsidRPr="00E52765">
        <w:rPr>
          <w:rFonts w:asciiTheme="minorEastAsia" w:hAnsiTheme="minorEastAsia" w:cs="宋体"/>
          <w:color w:val="000000"/>
          <w:kern w:val="0"/>
          <w:sz w:val="32"/>
          <w:szCs w:val="32"/>
        </w:rPr>
        <w:fldChar w:fldCharType="separate"/>
      </w:r>
      <w:r w:rsidR="001D7B6C" w:rsidRPr="001D7B6C">
        <w:rPr>
          <w:rFonts w:asciiTheme="minorEastAsia" w:hAnsiTheme="minorEastAsia" w:hint="eastAsia"/>
          <w:sz w:val="32"/>
          <w:szCs w:val="32"/>
        </w:rPr>
        <w:t>1,973.37</w:t>
      </w:r>
      <w:r w:rsidR="00D16E2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2019年预算收支比2018</w:t>
      </w:r>
      <w:r w:rsidR="0061096E" w:rsidRPr="00E52765">
        <w:rPr>
          <w:rFonts w:asciiTheme="minorEastAsia" w:hAnsiTheme="minorEastAsia" w:cs="宋体" w:hint="eastAsia"/>
          <w:color w:val="000000"/>
          <w:kern w:val="0"/>
          <w:sz w:val="32"/>
          <w:szCs w:val="32"/>
        </w:rPr>
        <w:t>年</w:t>
      </w:r>
      <w:r w:rsidR="00D16E2C" w:rsidRPr="00E52765">
        <w:rPr>
          <w:rFonts w:asciiTheme="minorEastAsia" w:hAnsiTheme="minorEastAsia" w:cs="宋体"/>
          <w:color w:val="000000"/>
          <w:kern w:val="0"/>
          <w:sz w:val="32"/>
          <w:szCs w:val="32"/>
        </w:rPr>
        <w:fldChar w:fldCharType="begin"/>
      </w:r>
      <w:r w:rsidR="0061096E" w:rsidRPr="00E52765">
        <w:rPr>
          <w:rFonts w:asciiTheme="minorEastAsia" w:hAnsiTheme="minorEastAsia" w:cs="宋体"/>
          <w:color w:val="000000"/>
          <w:kern w:val="0"/>
          <w:sz w:val="32"/>
          <w:szCs w:val="32"/>
        </w:rPr>
        <w:instrText xml:space="preserve"> </w:instrText>
      </w:r>
      <w:r w:rsidR="0061096E" w:rsidRPr="00E52765">
        <w:rPr>
          <w:rFonts w:asciiTheme="minorEastAsia" w:hAnsiTheme="minorEastAsia" w:cs="宋体" w:hint="eastAsia"/>
          <w:color w:val="000000"/>
          <w:kern w:val="0"/>
          <w:sz w:val="32"/>
          <w:szCs w:val="32"/>
        </w:rPr>
        <w:instrText xml:space="preserve">LINK </w:instrText>
      </w:r>
      <w:r w:rsidR="001637EA" w:rsidRPr="00E52765">
        <w:rPr>
          <w:rFonts w:asciiTheme="minorEastAsia" w:hAnsiTheme="minorEastAsia" w:cs="宋体"/>
          <w:color w:val="000000"/>
          <w:kern w:val="0"/>
          <w:sz w:val="32"/>
          <w:szCs w:val="32"/>
        </w:rPr>
        <w:instrText xml:space="preserve">Excel.Sheet.8 "C:\\Documents and Settings\\Administrator\\桌面\\2019年预算导出表\\3计算表.xlsx" Sheet1!R2C3 </w:instrText>
      </w:r>
      <w:r w:rsidR="0061096E" w:rsidRPr="00E52765">
        <w:rPr>
          <w:rFonts w:asciiTheme="minorEastAsia" w:hAnsiTheme="minorEastAsia" w:cs="宋体" w:hint="eastAsia"/>
          <w:color w:val="000000"/>
          <w:kern w:val="0"/>
          <w:sz w:val="32"/>
          <w:szCs w:val="32"/>
        </w:rPr>
        <w:instrText>\a \t</w:instrText>
      </w:r>
      <w:r w:rsidR="0061096E" w:rsidRPr="00E52765">
        <w:rPr>
          <w:rFonts w:asciiTheme="minorEastAsia" w:hAnsiTheme="minorEastAsia" w:cs="宋体"/>
          <w:color w:val="000000"/>
          <w:kern w:val="0"/>
          <w:sz w:val="32"/>
          <w:szCs w:val="32"/>
        </w:rPr>
        <w:instrText xml:space="preserve"> </w:instrText>
      </w:r>
      <w:r w:rsidR="000A545C" w:rsidRPr="00E52765">
        <w:rPr>
          <w:rFonts w:asciiTheme="minorEastAsia" w:hAnsiTheme="minorEastAsia" w:cs="宋体"/>
          <w:color w:val="000000"/>
          <w:kern w:val="0"/>
          <w:sz w:val="32"/>
          <w:szCs w:val="32"/>
        </w:rPr>
        <w:instrText xml:space="preserve"> \* MERGEFORMAT </w:instrText>
      </w:r>
      <w:r w:rsidR="00D16E2C" w:rsidRPr="00E52765">
        <w:rPr>
          <w:rFonts w:asciiTheme="minorEastAsia" w:hAnsiTheme="minorEastAsia" w:cs="宋体"/>
          <w:color w:val="000000"/>
          <w:kern w:val="0"/>
          <w:sz w:val="32"/>
          <w:szCs w:val="32"/>
        </w:rPr>
        <w:fldChar w:fldCharType="separate"/>
      </w:r>
      <w:r w:rsidR="001637EA" w:rsidRPr="00E52765">
        <w:rPr>
          <w:rFonts w:asciiTheme="minorEastAsia" w:hAnsiTheme="minorEastAsia" w:hint="eastAsia"/>
          <w:sz w:val="32"/>
          <w:szCs w:val="32"/>
        </w:rPr>
        <w:t>增加</w:t>
      </w:r>
      <w:r w:rsidR="00D16E2C" w:rsidRPr="00E52765">
        <w:rPr>
          <w:rFonts w:asciiTheme="minorEastAsia" w:hAnsiTheme="minorEastAsia"/>
          <w:sz w:val="32"/>
          <w:szCs w:val="32"/>
        </w:rPr>
        <w:fldChar w:fldCharType="begin"/>
      </w:r>
      <w:r w:rsidR="009A752B" w:rsidRPr="00E52765">
        <w:rPr>
          <w:rFonts w:asciiTheme="minorEastAsia" w:hAnsiTheme="minorEastAsia"/>
          <w:sz w:val="32"/>
          <w:szCs w:val="32"/>
        </w:rPr>
        <w:instrText xml:space="preserve"> </w:instrText>
      </w:r>
      <w:r w:rsidR="009A752B" w:rsidRPr="00E52765">
        <w:rPr>
          <w:rFonts w:asciiTheme="minorEastAsia" w:hAnsiTheme="minorEastAsia" w:hint="eastAsia"/>
          <w:sz w:val="32"/>
          <w:szCs w:val="32"/>
        </w:rPr>
        <w:instrText xml:space="preserve">LINK </w:instrText>
      </w:r>
      <w:r w:rsidR="001D358A">
        <w:rPr>
          <w:rFonts w:asciiTheme="minorEastAsia" w:hAnsiTheme="minorEastAsia"/>
          <w:sz w:val="32"/>
          <w:szCs w:val="32"/>
        </w:rPr>
        <w:instrText xml:space="preserve">Excel.Sheet.8 C:\\Users\\Administrator\\Desktop\\2019年预算导出表\\3计算表.xlsx Sheet1!R2C2 </w:instrText>
      </w:r>
      <w:r w:rsidR="009A752B" w:rsidRPr="00E52765">
        <w:rPr>
          <w:rFonts w:asciiTheme="minorEastAsia" w:hAnsiTheme="minorEastAsia" w:hint="eastAsia"/>
          <w:sz w:val="32"/>
          <w:szCs w:val="32"/>
        </w:rPr>
        <w:instrText>\a \t</w:instrText>
      </w:r>
      <w:r w:rsidR="009A752B" w:rsidRPr="00E52765">
        <w:rPr>
          <w:rFonts w:asciiTheme="minorEastAsia" w:hAnsiTheme="minorEastAsia"/>
          <w:sz w:val="32"/>
          <w:szCs w:val="32"/>
        </w:rPr>
        <w:instrText xml:space="preserve"> </w:instrText>
      </w:r>
      <w:r w:rsidR="00E52765" w:rsidRPr="00E52765">
        <w:rPr>
          <w:rFonts w:asciiTheme="minorEastAsia" w:hAnsiTheme="minorEastAsia"/>
          <w:sz w:val="32"/>
          <w:szCs w:val="32"/>
        </w:rPr>
        <w:instrText xml:space="preserve"> \* MERGEFORMAT </w:instrText>
      </w:r>
      <w:r w:rsidR="00D16E2C" w:rsidRPr="00E52765">
        <w:rPr>
          <w:rFonts w:asciiTheme="minorEastAsia" w:hAnsiTheme="minorEastAsia"/>
          <w:sz w:val="32"/>
          <w:szCs w:val="32"/>
        </w:rPr>
        <w:fldChar w:fldCharType="separate"/>
      </w:r>
      <w:r w:rsidR="009A752B" w:rsidRPr="00E52765">
        <w:rPr>
          <w:rFonts w:asciiTheme="minorEastAsia" w:hAnsiTheme="minorEastAsia" w:hint="eastAsia"/>
          <w:sz w:val="32"/>
          <w:szCs w:val="32"/>
        </w:rPr>
        <w:t xml:space="preserve">127.10 </w:t>
      </w:r>
      <w:r w:rsidR="00D16E2C" w:rsidRPr="00E52765">
        <w:rPr>
          <w:rFonts w:asciiTheme="minorEastAsia" w:hAnsiTheme="minorEastAsia"/>
          <w:sz w:val="32"/>
          <w:szCs w:val="32"/>
        </w:rPr>
        <w:fldChar w:fldCharType="end"/>
      </w:r>
      <w:r w:rsidR="00D16E2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万元，增减变化的主要原因为</w:t>
      </w:r>
      <w:r w:rsidR="00D16E2C"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1D358A">
        <w:rPr>
          <w:rFonts w:asciiTheme="minorEastAsia" w:hAnsiTheme="minorEastAsia" w:cs="宋体"/>
          <w:color w:val="000000"/>
          <w:kern w:val="0"/>
          <w:sz w:val="32"/>
          <w:szCs w:val="32"/>
        </w:rPr>
        <w:instrText xml:space="preserve">Excel.Sheet.8 C:\\Users\\Administrator\\Desktop\\2019年预算导出表\\3计算表.xlsx Sheet1!R2C4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D16E2C" w:rsidRPr="00E52765">
        <w:rPr>
          <w:rFonts w:asciiTheme="minorEastAsia" w:hAnsiTheme="minorEastAsia" w:cs="宋体"/>
          <w:color w:val="000000"/>
          <w:kern w:val="0"/>
          <w:sz w:val="32"/>
          <w:szCs w:val="32"/>
        </w:rPr>
        <w:fldChar w:fldCharType="separate"/>
      </w:r>
      <w:r w:rsidR="001D7B6C" w:rsidRPr="001D7B6C">
        <w:rPr>
          <w:rFonts w:asciiTheme="minorEastAsia" w:hAnsiTheme="minorEastAsia" w:hint="eastAsia"/>
          <w:sz w:val="32"/>
          <w:szCs w:val="32"/>
        </w:rPr>
        <w:t>项目支出增加1,565.85</w:t>
      </w:r>
      <w:r w:rsidR="00D16E2C" w:rsidRPr="00E52765">
        <w:rPr>
          <w:rFonts w:asciiTheme="minorEastAsia" w:hAnsiTheme="minorEastAsia" w:cs="宋体"/>
          <w:color w:val="000000"/>
          <w:kern w:val="0"/>
          <w:sz w:val="32"/>
          <w:szCs w:val="32"/>
        </w:rPr>
        <w:fldChar w:fldCharType="end"/>
      </w:r>
      <w:r w:rsidR="0061096E"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，另外，2019年安排项目支出</w:t>
      </w:r>
      <w:r w:rsidR="00D16E2C" w:rsidRPr="00E52765">
        <w:rPr>
          <w:rFonts w:asciiTheme="minorEastAsia" w:hAnsiTheme="minorEastAsia" w:cs="宋体"/>
          <w:color w:val="000000"/>
          <w:kern w:val="0"/>
          <w:sz w:val="32"/>
          <w:szCs w:val="32"/>
        </w:rPr>
        <w:fldChar w:fldCharType="begin"/>
      </w:r>
      <w:r w:rsidR="009A752B" w:rsidRPr="00E52765">
        <w:rPr>
          <w:rFonts w:asciiTheme="minorEastAsia" w:hAnsiTheme="minorEastAsia" w:cs="宋体"/>
          <w:color w:val="000000"/>
          <w:kern w:val="0"/>
          <w:sz w:val="32"/>
          <w:szCs w:val="32"/>
        </w:rPr>
        <w:instrText xml:space="preserve"> LINK </w:instrText>
      </w:r>
      <w:r w:rsidR="001D358A">
        <w:rPr>
          <w:rFonts w:asciiTheme="minorEastAsia" w:hAnsiTheme="minorEastAsia" w:cs="宋体"/>
          <w:color w:val="000000"/>
          <w:kern w:val="0"/>
          <w:sz w:val="32"/>
          <w:szCs w:val="32"/>
        </w:rPr>
        <w:instrText xml:space="preserve">Excel.Sheet.8 C:\\Users\\Administrator\\Desktop\\2019年预算导出表\\1.xls 14政府预算经济分类支出预算表!R4C5 </w:instrText>
      </w:r>
      <w:r w:rsidR="009A752B" w:rsidRPr="00E52765">
        <w:rPr>
          <w:rFonts w:asciiTheme="minorEastAsia" w:hAnsiTheme="minorEastAsia" w:cs="宋体"/>
          <w:color w:val="000000"/>
          <w:kern w:val="0"/>
          <w:sz w:val="32"/>
          <w:szCs w:val="32"/>
        </w:rPr>
        <w:instrText xml:space="preserve">\a \t </w:instrText>
      </w:r>
      <w:r w:rsidR="00E52765" w:rsidRPr="00E52765">
        <w:rPr>
          <w:rFonts w:asciiTheme="minorEastAsia" w:hAnsiTheme="minorEastAsia" w:cs="宋体"/>
          <w:color w:val="000000"/>
          <w:kern w:val="0"/>
          <w:sz w:val="32"/>
          <w:szCs w:val="32"/>
        </w:rPr>
        <w:instrText xml:space="preserve"> \* MERGEFORMAT </w:instrText>
      </w:r>
      <w:r w:rsidR="00D16E2C" w:rsidRPr="00E52765">
        <w:rPr>
          <w:rFonts w:asciiTheme="minorEastAsia" w:hAnsiTheme="minorEastAsia" w:cs="宋体"/>
          <w:color w:val="000000"/>
          <w:kern w:val="0"/>
          <w:sz w:val="32"/>
          <w:szCs w:val="32"/>
        </w:rPr>
        <w:fldChar w:fldCharType="separate"/>
      </w:r>
      <w:r w:rsidR="001D7B6C" w:rsidRPr="001D7B6C">
        <w:rPr>
          <w:rFonts w:asciiTheme="minorEastAsia" w:hAnsiTheme="minorEastAsia" w:hint="eastAsia"/>
          <w:sz w:val="32"/>
          <w:szCs w:val="32"/>
        </w:rPr>
        <w:t>1,973.37</w:t>
      </w:r>
      <w:r w:rsidR="00D16E2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二、机关运行经费安排情况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1D7B6C">
        <w:rPr>
          <w:rFonts w:asciiTheme="minorEastAsia" w:hAnsiTheme="minorEastAsia" w:cs="宋体" w:hint="eastAsia"/>
          <w:color w:val="000000"/>
          <w:kern w:val="0"/>
          <w:sz w:val="32"/>
          <w:szCs w:val="32"/>
        </w:rPr>
        <w:t>卫计局</w:t>
      </w:r>
      <w:r w:rsidRPr="00E52765">
        <w:rPr>
          <w:rFonts w:asciiTheme="minorEastAsia" w:hAnsiTheme="minorEastAsia" w:cs="宋体" w:hint="eastAsia"/>
          <w:color w:val="000000"/>
          <w:kern w:val="0"/>
          <w:sz w:val="32"/>
          <w:szCs w:val="32"/>
        </w:rPr>
        <w:t>机关运行经费预算为</w:t>
      </w:r>
      <w:r w:rsidR="00D16E2C"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1D358A">
        <w:rPr>
          <w:rFonts w:asciiTheme="minorEastAsia" w:hAnsiTheme="minorEastAsia" w:cs="宋体"/>
          <w:color w:val="000000"/>
          <w:kern w:val="0"/>
          <w:sz w:val="32"/>
          <w:szCs w:val="32"/>
        </w:rPr>
        <w:instrText xml:space="preserve">Excel.Sheet.8 C:\\Users\\Administrator\\Desktop\\2019年预算导出表\\1.xls 03一般公共预算基本支出表!R5C5 </w:instrText>
      </w:r>
      <w:r w:rsidR="00E52765" w:rsidRPr="00E52765">
        <w:rPr>
          <w:rFonts w:asciiTheme="minorEastAsia" w:hAnsiTheme="minorEastAsia" w:cs="宋体"/>
          <w:color w:val="000000"/>
          <w:kern w:val="0"/>
          <w:sz w:val="32"/>
          <w:szCs w:val="32"/>
        </w:rPr>
        <w:instrText xml:space="preserve">\a \t  \* MERGEFORMAT </w:instrText>
      </w:r>
      <w:r w:rsidR="00D16E2C" w:rsidRPr="00E52765">
        <w:rPr>
          <w:rFonts w:asciiTheme="minorEastAsia" w:hAnsiTheme="minorEastAsia" w:cs="宋体"/>
          <w:color w:val="000000"/>
          <w:kern w:val="0"/>
          <w:sz w:val="32"/>
          <w:szCs w:val="32"/>
        </w:rPr>
        <w:fldChar w:fldCharType="separate"/>
      </w:r>
      <w:r w:rsidR="001D7B6C" w:rsidRPr="001D7B6C">
        <w:rPr>
          <w:rFonts w:asciiTheme="minorEastAsia" w:hAnsiTheme="minorEastAsia" w:hint="eastAsia"/>
          <w:sz w:val="32"/>
          <w:szCs w:val="32"/>
        </w:rPr>
        <w:t>10.68</w:t>
      </w:r>
      <w:r w:rsidR="00D16E2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2019年预算比2018年</w:t>
      </w:r>
      <w:r w:rsidR="00D16E2C"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1D358A">
        <w:rPr>
          <w:rFonts w:asciiTheme="minorEastAsia" w:hAnsiTheme="minorEastAsia" w:cs="宋体"/>
          <w:color w:val="000000"/>
          <w:kern w:val="0"/>
          <w:sz w:val="32"/>
          <w:szCs w:val="32"/>
        </w:rPr>
        <w:instrText xml:space="preserve">Excel.Sheet.8 C:\\Users\\Administrator\\Desktop\\2019年预算导出表\\3计算表.xlsx Sheet1!R3C3 </w:instrText>
      </w:r>
      <w:r w:rsidR="00E52765" w:rsidRPr="00E52765">
        <w:rPr>
          <w:rFonts w:asciiTheme="minorEastAsia" w:hAnsiTheme="minorEastAsia" w:cs="宋体"/>
          <w:color w:val="000000"/>
          <w:kern w:val="0"/>
          <w:sz w:val="32"/>
          <w:szCs w:val="32"/>
        </w:rPr>
        <w:instrText xml:space="preserve">\a \t  \* MERGEFORMAT </w:instrText>
      </w:r>
      <w:r w:rsidR="00D16E2C" w:rsidRPr="00E52765">
        <w:rPr>
          <w:rFonts w:asciiTheme="minorEastAsia" w:hAnsiTheme="minorEastAsia" w:cs="宋体"/>
          <w:color w:val="000000"/>
          <w:kern w:val="0"/>
          <w:sz w:val="32"/>
          <w:szCs w:val="32"/>
        </w:rPr>
        <w:fldChar w:fldCharType="separate"/>
      </w:r>
      <w:r w:rsidR="001D7B6C" w:rsidRPr="001D7B6C">
        <w:rPr>
          <w:rFonts w:asciiTheme="minorEastAsia" w:hAnsiTheme="minorEastAsia" w:hint="eastAsia"/>
          <w:sz w:val="32"/>
          <w:szCs w:val="32"/>
        </w:rPr>
        <w:t>减少22.91</w:t>
      </w:r>
      <w:r w:rsidR="00D16E2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lastRenderedPageBreak/>
        <w:t>主要原因是</w:t>
      </w:r>
      <w:r w:rsidR="00D16E2C"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1D358A">
        <w:rPr>
          <w:rFonts w:asciiTheme="minorEastAsia" w:hAnsiTheme="minorEastAsia" w:cs="宋体"/>
          <w:color w:val="000000"/>
          <w:kern w:val="0"/>
          <w:sz w:val="32"/>
          <w:szCs w:val="32"/>
        </w:rPr>
        <w:instrText xml:space="preserve">Excel.Sheet.8 C:\\Users\\Administrator\\Desktop\\2019年预算导出表\\3计算表.xlsx Sheet1!R3C4 </w:instrText>
      </w:r>
      <w:r w:rsidR="00E52765" w:rsidRPr="00E52765">
        <w:rPr>
          <w:rFonts w:asciiTheme="minorEastAsia" w:hAnsiTheme="minorEastAsia" w:cs="宋体"/>
          <w:color w:val="000000"/>
          <w:kern w:val="0"/>
          <w:sz w:val="32"/>
          <w:szCs w:val="32"/>
        </w:rPr>
        <w:instrText xml:space="preserve">\a \t  \* MERGEFORMAT </w:instrText>
      </w:r>
      <w:r w:rsidR="00D16E2C" w:rsidRPr="00E52765">
        <w:rPr>
          <w:rFonts w:asciiTheme="minorEastAsia" w:hAnsiTheme="minorEastAsia" w:cs="宋体"/>
          <w:color w:val="000000"/>
          <w:kern w:val="0"/>
          <w:sz w:val="32"/>
          <w:szCs w:val="32"/>
        </w:rPr>
        <w:fldChar w:fldCharType="separate"/>
      </w:r>
      <w:r w:rsidR="001D7B6C" w:rsidRPr="001D7B6C">
        <w:rPr>
          <w:rFonts w:asciiTheme="minorEastAsia" w:hAnsiTheme="minorEastAsia" w:hint="eastAsia"/>
          <w:sz w:val="32"/>
          <w:szCs w:val="32"/>
        </w:rPr>
        <w:t>上年末溪湖区机构改革,事业单位整合调出事业人员减少人员经费22.91</w:t>
      </w:r>
      <w:r w:rsidR="00D16E2C" w:rsidRPr="00E52765">
        <w:rPr>
          <w:rFonts w:asciiTheme="minorEastAsia" w:hAnsiTheme="minorEastAsia" w:cs="宋体"/>
          <w:color w:val="000000"/>
          <w:kern w:val="0"/>
          <w:sz w:val="32"/>
          <w:szCs w:val="32"/>
        </w:rPr>
        <w:fldChar w:fldCharType="end"/>
      </w:r>
      <w:r w:rsidR="00495D27"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三、政府采购情况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1D7B6C">
        <w:rPr>
          <w:rFonts w:asciiTheme="minorEastAsia" w:hAnsiTheme="minorEastAsia" w:cs="宋体" w:hint="eastAsia"/>
          <w:color w:val="000000"/>
          <w:kern w:val="0"/>
          <w:sz w:val="32"/>
          <w:szCs w:val="32"/>
        </w:rPr>
        <w:t>卫计局</w:t>
      </w:r>
      <w:r w:rsidRPr="00E52765">
        <w:rPr>
          <w:rFonts w:asciiTheme="minorEastAsia" w:hAnsiTheme="minorEastAsia" w:cs="宋体" w:hint="eastAsia"/>
          <w:color w:val="000000"/>
          <w:kern w:val="0"/>
          <w:sz w:val="32"/>
          <w:szCs w:val="32"/>
        </w:rPr>
        <w:t>安排政府采购预算</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万元，其中：政府采购货物支出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万元，政府购买服务支出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 万元，政府采购工程支出</w:t>
      </w:r>
      <w:r w:rsidR="00225D1A" w:rsidRPr="00E52765">
        <w:rPr>
          <w:rFonts w:asciiTheme="minorEastAsia" w:hAnsiTheme="minorEastAsia" w:cs="宋体" w:hint="eastAsia"/>
          <w:color w:val="000000"/>
          <w:kern w:val="0"/>
          <w:sz w:val="32"/>
          <w:szCs w:val="32"/>
        </w:rPr>
        <w:t>0</w:t>
      </w:r>
      <w:r w:rsidRPr="00E52765">
        <w:rPr>
          <w:rFonts w:asciiTheme="minorEastAsia" w:hAnsiTheme="minorEastAsia" w:cs="宋体" w:hint="eastAsia"/>
          <w:color w:val="000000"/>
          <w:kern w:val="0"/>
          <w:sz w:val="32"/>
          <w:szCs w:val="32"/>
        </w:rPr>
        <w:t xml:space="preserve">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四、“三公”经费预算情况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2019年，</w:t>
      </w:r>
      <w:r w:rsidR="00563610" w:rsidRPr="00E52765">
        <w:rPr>
          <w:rFonts w:asciiTheme="minorEastAsia" w:hAnsiTheme="minorEastAsia" w:cs="宋体" w:hint="eastAsia"/>
          <w:color w:val="000000"/>
          <w:kern w:val="0"/>
          <w:sz w:val="32"/>
          <w:szCs w:val="32"/>
        </w:rPr>
        <w:t>溪湖区</w:t>
      </w:r>
      <w:r w:rsidR="001D7B6C">
        <w:rPr>
          <w:rFonts w:asciiTheme="minorEastAsia" w:hAnsiTheme="minorEastAsia" w:cs="宋体" w:hint="eastAsia"/>
          <w:color w:val="000000"/>
          <w:kern w:val="0"/>
          <w:sz w:val="32"/>
          <w:szCs w:val="32"/>
        </w:rPr>
        <w:t>卫计局</w:t>
      </w:r>
      <w:r w:rsidRPr="00E52765">
        <w:rPr>
          <w:rFonts w:asciiTheme="minorEastAsia" w:hAnsiTheme="minorEastAsia" w:cs="宋体" w:hint="eastAsia"/>
          <w:color w:val="000000"/>
          <w:kern w:val="0"/>
          <w:sz w:val="32"/>
          <w:szCs w:val="32"/>
        </w:rPr>
        <w:t>一般公共预算安排“三公”经费预算为</w:t>
      </w:r>
      <w:r w:rsidR="00D16E2C"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"C:\\Users\\Administrator\\Desktop\\2019年预算导出表\\1.xls" "04一般公共预算“三公”!R5C2" \a \t  \* MERGEFORMAT </w:instrText>
      </w:r>
      <w:r w:rsidR="00D16E2C" w:rsidRPr="00E52765">
        <w:rPr>
          <w:rFonts w:asciiTheme="minorEastAsia" w:hAnsiTheme="minorEastAsia" w:cs="宋体"/>
          <w:color w:val="000000"/>
          <w:kern w:val="0"/>
          <w:sz w:val="32"/>
          <w:szCs w:val="32"/>
        </w:rPr>
        <w:fldChar w:fldCharType="separate"/>
      </w:r>
      <w:r w:rsidR="00E52765" w:rsidRPr="00E52765">
        <w:rPr>
          <w:rFonts w:asciiTheme="minorEastAsia" w:hAnsiTheme="minorEastAsia" w:hint="eastAsia"/>
          <w:sz w:val="32"/>
          <w:szCs w:val="32"/>
        </w:rPr>
        <w:t>2.1</w:t>
      </w:r>
      <w:r w:rsidR="001D358A">
        <w:rPr>
          <w:rFonts w:asciiTheme="minorEastAsia" w:hAnsiTheme="minorEastAsia" w:hint="eastAsia"/>
          <w:sz w:val="32"/>
          <w:szCs w:val="32"/>
        </w:rPr>
        <w:t>8</w:t>
      </w:r>
      <w:r w:rsidR="00D16E2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万元，其中：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1.因公出国（境）费 0 万元，比2018年增加/减少 0 万元。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2.公务接待费</w:t>
      </w:r>
      <w:r w:rsidR="00D16E2C"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"C:\\Users\\Administrator\\Desktop\\2019年预算导出表\\1.xls" "04一般公共预算“三公”!R5C4" \a \t  \* MERGEFORMAT </w:instrText>
      </w:r>
      <w:r w:rsidR="00D16E2C" w:rsidRPr="00E52765">
        <w:rPr>
          <w:rFonts w:asciiTheme="minorEastAsia" w:hAnsiTheme="minorEastAsia" w:cs="宋体"/>
          <w:color w:val="000000"/>
          <w:kern w:val="0"/>
          <w:sz w:val="32"/>
          <w:szCs w:val="32"/>
        </w:rPr>
        <w:fldChar w:fldCharType="separate"/>
      </w:r>
      <w:r w:rsidR="00E52765" w:rsidRPr="00E52765">
        <w:rPr>
          <w:rFonts w:asciiTheme="minorEastAsia" w:hAnsiTheme="minorEastAsia" w:hint="eastAsia"/>
          <w:sz w:val="32"/>
          <w:szCs w:val="32"/>
        </w:rPr>
        <w:t>0.0</w:t>
      </w:r>
      <w:r w:rsidR="001D358A">
        <w:rPr>
          <w:rFonts w:asciiTheme="minorEastAsia" w:hAnsiTheme="minorEastAsia" w:hint="eastAsia"/>
          <w:sz w:val="32"/>
          <w:szCs w:val="32"/>
        </w:rPr>
        <w:t>8</w:t>
      </w:r>
      <w:r w:rsidR="00D16E2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万元，比2018年</w:t>
      </w:r>
      <w:r w:rsidR="00D16E2C"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1D358A">
        <w:rPr>
          <w:rFonts w:asciiTheme="minorEastAsia" w:hAnsiTheme="minorEastAsia" w:cs="宋体"/>
          <w:color w:val="000000"/>
          <w:kern w:val="0"/>
          <w:sz w:val="32"/>
          <w:szCs w:val="32"/>
        </w:rPr>
        <w:instrText xml:space="preserve">Excel.Sheet.8 C:\\Users\\Administrator\\Desktop\\2019年预算导出表\\3计算表.xlsx Sheet1!R4C3 </w:instrText>
      </w:r>
      <w:r w:rsidR="00E52765" w:rsidRPr="00E52765">
        <w:rPr>
          <w:rFonts w:asciiTheme="minorEastAsia" w:hAnsiTheme="minorEastAsia" w:cs="宋体"/>
          <w:color w:val="000000"/>
          <w:kern w:val="0"/>
          <w:sz w:val="32"/>
          <w:szCs w:val="32"/>
        </w:rPr>
        <w:instrText xml:space="preserve">\a \t  \* MERGEFORMAT </w:instrText>
      </w:r>
      <w:r w:rsidR="00D16E2C" w:rsidRPr="00E52765">
        <w:rPr>
          <w:rFonts w:asciiTheme="minorEastAsia" w:hAnsiTheme="minorEastAsia" w:cs="宋体"/>
          <w:color w:val="000000"/>
          <w:kern w:val="0"/>
          <w:sz w:val="32"/>
          <w:szCs w:val="32"/>
        </w:rPr>
        <w:fldChar w:fldCharType="separate"/>
      </w:r>
      <w:r w:rsidR="001D7B6C" w:rsidRPr="001D7B6C">
        <w:rPr>
          <w:rFonts w:asciiTheme="minorEastAsia" w:hAnsiTheme="minorEastAsia" w:hint="eastAsia"/>
          <w:sz w:val="32"/>
          <w:szCs w:val="32"/>
        </w:rPr>
        <w:t>减少0.40</w:t>
      </w:r>
      <w:r w:rsidR="00D16E2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万元，主要原因是</w:t>
      </w:r>
      <w:r w:rsidR="00D16E2C"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1D358A">
        <w:rPr>
          <w:rFonts w:asciiTheme="minorEastAsia" w:hAnsiTheme="minorEastAsia" w:cs="宋体"/>
          <w:color w:val="000000"/>
          <w:kern w:val="0"/>
          <w:sz w:val="32"/>
          <w:szCs w:val="32"/>
        </w:rPr>
        <w:instrText xml:space="preserve">Excel.Sheet.8 C:\\Users\\Administrator\\Desktop\\2019年预算导出表\\3计算表.xlsx Sheet1!R4C4 </w:instrText>
      </w:r>
      <w:r w:rsidR="00E52765" w:rsidRPr="00E52765">
        <w:rPr>
          <w:rFonts w:asciiTheme="minorEastAsia" w:hAnsiTheme="minorEastAsia" w:cs="宋体"/>
          <w:color w:val="000000"/>
          <w:kern w:val="0"/>
          <w:sz w:val="32"/>
          <w:szCs w:val="32"/>
        </w:rPr>
        <w:instrText xml:space="preserve">\a \t  \* MERGEFORMAT </w:instrText>
      </w:r>
      <w:r w:rsidR="00D16E2C" w:rsidRPr="00E52765">
        <w:rPr>
          <w:rFonts w:asciiTheme="minorEastAsia" w:hAnsiTheme="minorEastAsia" w:cs="宋体"/>
          <w:color w:val="000000"/>
          <w:kern w:val="0"/>
          <w:sz w:val="32"/>
          <w:szCs w:val="32"/>
        </w:rPr>
        <w:fldChar w:fldCharType="separate"/>
      </w:r>
      <w:r w:rsidR="001D7B6C" w:rsidRPr="001D7B6C">
        <w:rPr>
          <w:rFonts w:asciiTheme="minorEastAsia" w:hAnsiTheme="minorEastAsia" w:hint="eastAsia"/>
          <w:sz w:val="32"/>
          <w:szCs w:val="32"/>
        </w:rPr>
        <w:t>上年末溪湖区机构改革,事业单位整合调出事业人员减少人员公务接待费0.40</w:t>
      </w:r>
      <w:r w:rsidR="00D16E2C" w:rsidRPr="00E52765">
        <w:rPr>
          <w:rFonts w:asciiTheme="minorEastAsia" w:hAnsiTheme="minorEastAsia" w:cs="宋体"/>
          <w:color w:val="000000"/>
          <w:kern w:val="0"/>
          <w:sz w:val="32"/>
          <w:szCs w:val="32"/>
        </w:rPr>
        <w:fldChar w:fldCharType="end"/>
      </w:r>
      <w:r w:rsidR="00BC2295"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3.公务用车购置及运行费</w:t>
      </w:r>
      <w:r w:rsidR="00D16E2C"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Excel.Sheet.8 "C:\\Users\\Administrator\\Desktop\\2019年预算导出表\\1.xls" "04一般公共预算“三公”!R5C6" \a \t  \* MERGEFORMAT </w:instrText>
      </w:r>
      <w:r w:rsidR="00D16E2C" w:rsidRPr="00E52765">
        <w:rPr>
          <w:rFonts w:asciiTheme="minorEastAsia" w:hAnsiTheme="minorEastAsia" w:cs="宋体"/>
          <w:color w:val="000000"/>
          <w:kern w:val="0"/>
          <w:sz w:val="32"/>
          <w:szCs w:val="32"/>
        </w:rPr>
        <w:fldChar w:fldCharType="separate"/>
      </w:r>
      <w:r w:rsidR="00E52765" w:rsidRPr="00E52765">
        <w:rPr>
          <w:rFonts w:asciiTheme="minorEastAsia" w:hAnsiTheme="minorEastAsia" w:hint="eastAsia"/>
          <w:sz w:val="32"/>
          <w:szCs w:val="32"/>
        </w:rPr>
        <w:t>2.10</w:t>
      </w:r>
      <w:r w:rsidR="00D16E2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万元，比2018年</w:t>
      </w:r>
      <w:r w:rsidR="00D16E2C"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1D358A">
        <w:rPr>
          <w:rFonts w:asciiTheme="minorEastAsia" w:hAnsiTheme="minorEastAsia" w:cs="宋体"/>
          <w:color w:val="000000"/>
          <w:kern w:val="0"/>
          <w:sz w:val="32"/>
          <w:szCs w:val="32"/>
        </w:rPr>
        <w:instrText xml:space="preserve">Excel.Sheet.8 C:\\Users\\Administrator\\Desktop\\2019年预算导出表\\3计算表.xlsx Sheet1!R5C3 </w:instrText>
      </w:r>
      <w:r w:rsidR="00E52765" w:rsidRPr="00E52765">
        <w:rPr>
          <w:rFonts w:asciiTheme="minorEastAsia" w:hAnsiTheme="minorEastAsia" w:cs="宋体"/>
          <w:color w:val="000000"/>
          <w:kern w:val="0"/>
          <w:sz w:val="32"/>
          <w:szCs w:val="32"/>
        </w:rPr>
        <w:instrText xml:space="preserve">\a \t  \* MERGEFORMAT </w:instrText>
      </w:r>
      <w:r w:rsidR="00D16E2C" w:rsidRPr="00E52765">
        <w:rPr>
          <w:rFonts w:asciiTheme="minorEastAsia" w:hAnsiTheme="minorEastAsia" w:cs="宋体"/>
          <w:color w:val="000000"/>
          <w:kern w:val="0"/>
          <w:sz w:val="32"/>
          <w:szCs w:val="32"/>
        </w:rPr>
        <w:fldChar w:fldCharType="separate"/>
      </w:r>
      <w:r w:rsidR="001D7B6C" w:rsidRPr="001D7B6C">
        <w:rPr>
          <w:rFonts w:asciiTheme="minorEastAsia" w:hAnsiTheme="minorEastAsia" w:hint="eastAsia"/>
          <w:sz w:val="32"/>
          <w:szCs w:val="32"/>
        </w:rPr>
        <w:t>减少4.20</w:t>
      </w:r>
      <w:r w:rsidR="00D16E2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万元，主要原因是</w:t>
      </w:r>
      <w:r w:rsidR="00D16E2C"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1D358A">
        <w:rPr>
          <w:rFonts w:asciiTheme="minorEastAsia" w:hAnsiTheme="minorEastAsia" w:cs="宋体"/>
          <w:color w:val="000000"/>
          <w:kern w:val="0"/>
          <w:sz w:val="32"/>
          <w:szCs w:val="32"/>
        </w:rPr>
        <w:instrText xml:space="preserve">Excel.Sheet.8 C:\\Users\\Administrator\\Desktop\\2019年预算导出表\\3计算表.xlsx Sheet1!R5C4 </w:instrText>
      </w:r>
      <w:r w:rsidR="00E52765" w:rsidRPr="00E52765">
        <w:rPr>
          <w:rFonts w:asciiTheme="minorEastAsia" w:hAnsiTheme="minorEastAsia" w:cs="宋体"/>
          <w:color w:val="000000"/>
          <w:kern w:val="0"/>
          <w:sz w:val="32"/>
          <w:szCs w:val="32"/>
        </w:rPr>
        <w:instrText xml:space="preserve">\a \t  \* MERGEFORMAT </w:instrText>
      </w:r>
      <w:r w:rsidR="00D16E2C" w:rsidRPr="00E52765">
        <w:rPr>
          <w:rFonts w:asciiTheme="minorEastAsia" w:hAnsiTheme="minorEastAsia" w:cs="宋体"/>
          <w:color w:val="000000"/>
          <w:kern w:val="0"/>
          <w:sz w:val="32"/>
          <w:szCs w:val="32"/>
        </w:rPr>
        <w:fldChar w:fldCharType="separate"/>
      </w:r>
      <w:r w:rsidR="001D7B6C" w:rsidRPr="001D7B6C">
        <w:rPr>
          <w:rFonts w:asciiTheme="minorEastAsia" w:hAnsiTheme="minorEastAsia" w:hint="eastAsia"/>
          <w:sz w:val="32"/>
          <w:szCs w:val="32"/>
        </w:rPr>
        <w:t>车辆经费预算按车辆编制数编制,因此减少4.20</w:t>
      </w:r>
      <w:r w:rsidR="00D16E2C" w:rsidRPr="00E52765">
        <w:rPr>
          <w:rFonts w:asciiTheme="minorEastAsia" w:hAnsiTheme="minorEastAsia" w:cs="宋体"/>
          <w:color w:val="000000"/>
          <w:kern w:val="0"/>
          <w:sz w:val="32"/>
          <w:szCs w:val="32"/>
        </w:rPr>
        <w:fldChar w:fldCharType="end"/>
      </w:r>
      <w:r w:rsidR="00FB40F8" w:rsidRPr="00E52765">
        <w:rPr>
          <w:rFonts w:asciiTheme="minorEastAsia" w:hAnsiTheme="minorEastAsia" w:cs="宋体" w:hint="eastAsia"/>
          <w:color w:val="000000"/>
          <w:kern w:val="0"/>
          <w:sz w:val="32"/>
          <w:szCs w:val="32"/>
        </w:rPr>
        <w:t>万元</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五、国有资产占用情况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w:t>
      </w:r>
      <w:r w:rsidR="00420970" w:rsidRPr="00E52765">
        <w:rPr>
          <w:rFonts w:asciiTheme="minorEastAsia" w:hAnsiTheme="minorEastAsia" w:hint="eastAsia"/>
          <w:sz w:val="32"/>
          <w:szCs w:val="32"/>
        </w:rPr>
        <w:t>溪湖区</w:t>
      </w:r>
      <w:r w:rsidR="001D7B6C">
        <w:rPr>
          <w:rFonts w:asciiTheme="minorEastAsia" w:hAnsiTheme="minorEastAsia" w:hint="eastAsia"/>
          <w:sz w:val="32"/>
          <w:szCs w:val="32"/>
        </w:rPr>
        <w:t>卫计局</w:t>
      </w:r>
      <w:r w:rsidR="00420970" w:rsidRPr="00E52765">
        <w:rPr>
          <w:rFonts w:asciiTheme="minorEastAsia" w:hAnsiTheme="minorEastAsia" w:hint="eastAsia"/>
          <w:sz w:val="32"/>
          <w:szCs w:val="32"/>
        </w:rPr>
        <w:t>共有车辆</w:t>
      </w:r>
      <w:r w:rsidR="00D16E2C" w:rsidRPr="00E52765">
        <w:rPr>
          <w:rFonts w:asciiTheme="minorEastAsia" w:hAnsiTheme="minorEastAsia"/>
          <w:sz w:val="32"/>
          <w:szCs w:val="32"/>
        </w:rPr>
        <w:fldChar w:fldCharType="begin"/>
      </w:r>
      <w:r w:rsidR="00E52765" w:rsidRPr="00E52765">
        <w:rPr>
          <w:rFonts w:asciiTheme="minorEastAsia" w:hAnsiTheme="minorEastAsia"/>
          <w:sz w:val="32"/>
          <w:szCs w:val="32"/>
        </w:rPr>
        <w:instrText xml:space="preserve"> LINK </w:instrText>
      </w:r>
      <w:r w:rsidR="001D358A">
        <w:rPr>
          <w:rFonts w:asciiTheme="minorEastAsia" w:hAnsiTheme="minorEastAsia"/>
          <w:sz w:val="32"/>
          <w:szCs w:val="32"/>
        </w:rPr>
        <w:instrText xml:space="preserve">Excel.Sheet.8 C:\\Users\\Administrator\\Desktop\\2019年预算导出表\\3计算表.xlsx Sheet1!R6C2 </w:instrText>
      </w:r>
      <w:r w:rsidR="00E52765" w:rsidRPr="00E52765">
        <w:rPr>
          <w:rFonts w:asciiTheme="minorEastAsia" w:hAnsiTheme="minorEastAsia"/>
          <w:sz w:val="32"/>
          <w:szCs w:val="32"/>
        </w:rPr>
        <w:instrText xml:space="preserve">\a \t  \* MERGEFORMAT </w:instrText>
      </w:r>
      <w:r w:rsidR="00D16E2C" w:rsidRPr="00E52765">
        <w:rPr>
          <w:rFonts w:asciiTheme="minorEastAsia" w:hAnsiTheme="minorEastAsia"/>
          <w:sz w:val="32"/>
          <w:szCs w:val="32"/>
        </w:rPr>
        <w:fldChar w:fldCharType="separate"/>
      </w:r>
      <w:r w:rsidR="001D7B6C" w:rsidRPr="001D7B6C">
        <w:rPr>
          <w:rFonts w:asciiTheme="minorEastAsia" w:hAnsiTheme="minorEastAsia" w:hint="eastAsia"/>
          <w:sz w:val="32"/>
          <w:szCs w:val="32"/>
        </w:rPr>
        <w:t xml:space="preserve">1 </w:t>
      </w:r>
      <w:r w:rsidR="00D16E2C" w:rsidRPr="00E52765">
        <w:rPr>
          <w:rFonts w:asciiTheme="minorEastAsia" w:hAnsiTheme="minorEastAsia"/>
          <w:sz w:val="32"/>
          <w:szCs w:val="32"/>
        </w:rPr>
        <w:fldChar w:fldCharType="end"/>
      </w:r>
      <w:r w:rsidR="00420970" w:rsidRPr="00E52765">
        <w:rPr>
          <w:rFonts w:asciiTheme="minorEastAsia" w:hAnsiTheme="minorEastAsia" w:hint="eastAsia"/>
          <w:sz w:val="32"/>
          <w:szCs w:val="32"/>
        </w:rPr>
        <w:t>辆，其中：一般公务用车</w:t>
      </w:r>
      <w:r w:rsidR="00D16E2C" w:rsidRPr="00E52765">
        <w:rPr>
          <w:rFonts w:asciiTheme="minorEastAsia" w:hAnsiTheme="minorEastAsia"/>
          <w:sz w:val="32"/>
          <w:szCs w:val="32"/>
        </w:rPr>
        <w:fldChar w:fldCharType="begin"/>
      </w:r>
      <w:r w:rsidR="00E52765" w:rsidRPr="00E52765">
        <w:rPr>
          <w:rFonts w:asciiTheme="minorEastAsia" w:hAnsiTheme="minorEastAsia"/>
          <w:sz w:val="32"/>
          <w:szCs w:val="32"/>
        </w:rPr>
        <w:instrText xml:space="preserve"> LINK </w:instrText>
      </w:r>
      <w:r w:rsidR="001D358A">
        <w:rPr>
          <w:rFonts w:asciiTheme="minorEastAsia" w:hAnsiTheme="minorEastAsia"/>
          <w:sz w:val="32"/>
          <w:szCs w:val="32"/>
        </w:rPr>
        <w:instrText xml:space="preserve">Excel.Sheet.8 C:\\Users\\Administrator\\Desktop\\2019年预算导出表\\3计算表.xlsx Sheet1!R6C2 </w:instrText>
      </w:r>
      <w:r w:rsidR="00E52765" w:rsidRPr="00E52765">
        <w:rPr>
          <w:rFonts w:asciiTheme="minorEastAsia" w:hAnsiTheme="minorEastAsia"/>
          <w:sz w:val="32"/>
          <w:szCs w:val="32"/>
        </w:rPr>
        <w:instrText xml:space="preserve">\a \t  \* MERGEFORMAT </w:instrText>
      </w:r>
      <w:r w:rsidR="00D16E2C" w:rsidRPr="00E52765">
        <w:rPr>
          <w:rFonts w:asciiTheme="minorEastAsia" w:hAnsiTheme="minorEastAsia"/>
          <w:sz w:val="32"/>
          <w:szCs w:val="32"/>
        </w:rPr>
        <w:fldChar w:fldCharType="separate"/>
      </w:r>
      <w:r w:rsidR="001D7B6C" w:rsidRPr="001D7B6C">
        <w:rPr>
          <w:rFonts w:asciiTheme="minorEastAsia" w:hAnsiTheme="minorEastAsia" w:hint="eastAsia"/>
          <w:sz w:val="32"/>
          <w:szCs w:val="32"/>
        </w:rPr>
        <w:t xml:space="preserve">1 </w:t>
      </w:r>
      <w:r w:rsidR="00D16E2C" w:rsidRPr="00E52765">
        <w:rPr>
          <w:rFonts w:asciiTheme="minorEastAsia" w:hAnsiTheme="minorEastAsia"/>
          <w:sz w:val="32"/>
          <w:szCs w:val="32"/>
        </w:rPr>
        <w:fldChar w:fldCharType="end"/>
      </w:r>
      <w:r w:rsidR="00420970" w:rsidRPr="00E52765">
        <w:rPr>
          <w:rFonts w:asciiTheme="minorEastAsia" w:hAnsiTheme="minorEastAsia" w:hint="eastAsia"/>
          <w:sz w:val="32"/>
          <w:szCs w:val="32"/>
        </w:rPr>
        <w:t>辆。</w:t>
      </w:r>
      <w:r w:rsidRPr="00E52765">
        <w:rPr>
          <w:rFonts w:asciiTheme="minorEastAsia" w:hAnsiTheme="minorEastAsia" w:cs="宋体" w:hint="eastAsia"/>
          <w:color w:val="000000"/>
          <w:kern w:val="0"/>
          <w:sz w:val="32"/>
          <w:szCs w:val="32"/>
        </w:rPr>
        <w:t xml:space="preserve"> </w:t>
      </w:r>
    </w:p>
    <w:p w:rsidR="00BB339D" w:rsidRPr="00E52765" w:rsidRDefault="00BB339D" w:rsidP="00BB339D">
      <w:pPr>
        <w:widowControl/>
        <w:spacing w:line="402" w:lineRule="atLeast"/>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 xml:space="preserve">　　六、绩效情况 </w:t>
      </w:r>
    </w:p>
    <w:p w:rsidR="00BB339D" w:rsidRPr="00E52765" w:rsidRDefault="00BB339D" w:rsidP="00524401">
      <w:pPr>
        <w:widowControl/>
        <w:spacing w:line="402" w:lineRule="atLeast"/>
        <w:ind w:firstLine="630"/>
        <w:jc w:val="left"/>
        <w:rPr>
          <w:rFonts w:asciiTheme="minorEastAsia" w:hAnsiTheme="minorEastAsia" w:cs="宋体"/>
          <w:color w:val="000000"/>
          <w:kern w:val="0"/>
          <w:sz w:val="32"/>
          <w:szCs w:val="32"/>
        </w:rPr>
      </w:pPr>
      <w:r w:rsidRPr="00E52765">
        <w:rPr>
          <w:rFonts w:asciiTheme="minorEastAsia" w:hAnsiTheme="minorEastAsia" w:cs="宋体" w:hint="eastAsia"/>
          <w:color w:val="000000"/>
          <w:kern w:val="0"/>
          <w:sz w:val="32"/>
          <w:szCs w:val="32"/>
        </w:rPr>
        <w:t>根据预算绩效管理要求，</w:t>
      </w:r>
      <w:r w:rsidR="00563610" w:rsidRPr="00E52765">
        <w:rPr>
          <w:rFonts w:asciiTheme="minorEastAsia" w:hAnsiTheme="minorEastAsia" w:cs="宋体" w:hint="eastAsia"/>
          <w:color w:val="000000"/>
          <w:kern w:val="0"/>
          <w:sz w:val="32"/>
          <w:szCs w:val="32"/>
        </w:rPr>
        <w:t>溪湖区</w:t>
      </w:r>
      <w:r w:rsidR="001D7B6C">
        <w:rPr>
          <w:rFonts w:asciiTheme="minorEastAsia" w:hAnsiTheme="minorEastAsia" w:cs="宋体" w:hint="eastAsia"/>
          <w:color w:val="000000"/>
          <w:kern w:val="0"/>
          <w:sz w:val="32"/>
          <w:szCs w:val="32"/>
        </w:rPr>
        <w:t>卫计局</w:t>
      </w:r>
      <w:r w:rsidRPr="00E52765">
        <w:rPr>
          <w:rFonts w:asciiTheme="minorEastAsia" w:hAnsiTheme="minorEastAsia" w:cs="宋体" w:hint="eastAsia"/>
          <w:color w:val="000000"/>
          <w:kern w:val="0"/>
          <w:sz w:val="32"/>
          <w:szCs w:val="32"/>
        </w:rPr>
        <w:t>2019年应编制绩效目标的项目共</w:t>
      </w:r>
      <w:r w:rsidR="001D7B6C">
        <w:rPr>
          <w:rFonts w:asciiTheme="minorEastAsia" w:hAnsiTheme="minorEastAsia" w:cs="宋体" w:hint="eastAsia"/>
          <w:color w:val="000000"/>
          <w:kern w:val="0"/>
          <w:sz w:val="32"/>
          <w:szCs w:val="32"/>
        </w:rPr>
        <w:t>14</w:t>
      </w:r>
      <w:r w:rsidRPr="00E52765">
        <w:rPr>
          <w:rFonts w:asciiTheme="minorEastAsia" w:hAnsiTheme="minorEastAsia" w:cs="宋体" w:hint="eastAsia"/>
          <w:color w:val="000000"/>
          <w:kern w:val="0"/>
          <w:sz w:val="32"/>
          <w:szCs w:val="32"/>
        </w:rPr>
        <w:t>个，实际编制绩效目标的项目共</w:t>
      </w:r>
      <w:r w:rsidR="001D7B6C">
        <w:rPr>
          <w:rFonts w:asciiTheme="minorEastAsia" w:hAnsiTheme="minorEastAsia" w:cs="宋体" w:hint="eastAsia"/>
          <w:color w:val="000000"/>
          <w:kern w:val="0"/>
          <w:sz w:val="32"/>
          <w:szCs w:val="32"/>
        </w:rPr>
        <w:t>14</w:t>
      </w:r>
      <w:r w:rsidRPr="00E52765">
        <w:rPr>
          <w:rFonts w:asciiTheme="minorEastAsia" w:hAnsiTheme="minorEastAsia" w:cs="宋体" w:hint="eastAsia"/>
          <w:color w:val="000000"/>
          <w:kern w:val="0"/>
          <w:sz w:val="32"/>
          <w:szCs w:val="32"/>
        </w:rPr>
        <w:t>个，</w:t>
      </w:r>
      <w:r w:rsidRPr="00E52765">
        <w:rPr>
          <w:rFonts w:asciiTheme="minorEastAsia" w:hAnsiTheme="minorEastAsia" w:cs="宋体" w:hint="eastAsia"/>
          <w:color w:val="000000"/>
          <w:kern w:val="0"/>
          <w:sz w:val="32"/>
          <w:szCs w:val="32"/>
        </w:rPr>
        <w:lastRenderedPageBreak/>
        <w:t>涉及资金</w:t>
      </w:r>
      <w:r w:rsidR="00D16E2C" w:rsidRPr="00E52765">
        <w:rPr>
          <w:rFonts w:asciiTheme="minorEastAsia" w:hAnsiTheme="minorEastAsia" w:cs="宋体"/>
          <w:color w:val="000000"/>
          <w:kern w:val="0"/>
          <w:sz w:val="32"/>
          <w:szCs w:val="32"/>
        </w:rPr>
        <w:fldChar w:fldCharType="begin"/>
      </w:r>
      <w:r w:rsidR="00E52765" w:rsidRPr="00E52765">
        <w:rPr>
          <w:rFonts w:asciiTheme="minorEastAsia" w:hAnsiTheme="minorEastAsia" w:cs="宋体"/>
          <w:color w:val="000000"/>
          <w:kern w:val="0"/>
          <w:sz w:val="32"/>
          <w:szCs w:val="32"/>
        </w:rPr>
        <w:instrText xml:space="preserve"> LINK </w:instrText>
      </w:r>
      <w:r w:rsidR="001D358A">
        <w:rPr>
          <w:rFonts w:asciiTheme="minorEastAsia" w:hAnsiTheme="minorEastAsia" w:cs="宋体"/>
          <w:color w:val="000000"/>
          <w:kern w:val="0"/>
          <w:sz w:val="32"/>
          <w:szCs w:val="32"/>
        </w:rPr>
        <w:instrText xml:space="preserve">Excel.Sheet.8 C:\\Users\\Administrator\\Desktop\\2019年预算导出表\\1.xls 10项目支出表!R4C6 </w:instrText>
      </w:r>
      <w:r w:rsidR="00E52765" w:rsidRPr="00E52765">
        <w:rPr>
          <w:rFonts w:asciiTheme="minorEastAsia" w:hAnsiTheme="minorEastAsia" w:cs="宋体"/>
          <w:color w:val="000000"/>
          <w:kern w:val="0"/>
          <w:sz w:val="32"/>
          <w:szCs w:val="32"/>
        </w:rPr>
        <w:instrText xml:space="preserve">\a \t  \* MERGEFORMAT </w:instrText>
      </w:r>
      <w:r w:rsidR="00D16E2C" w:rsidRPr="00E52765">
        <w:rPr>
          <w:rFonts w:asciiTheme="minorEastAsia" w:hAnsiTheme="minorEastAsia" w:cs="宋体"/>
          <w:color w:val="000000"/>
          <w:kern w:val="0"/>
          <w:sz w:val="32"/>
          <w:szCs w:val="32"/>
        </w:rPr>
        <w:fldChar w:fldCharType="separate"/>
      </w:r>
      <w:r w:rsidR="001D7B6C" w:rsidRPr="001D7B6C">
        <w:rPr>
          <w:rFonts w:asciiTheme="minorEastAsia" w:hAnsiTheme="minorEastAsia" w:hint="eastAsia"/>
          <w:sz w:val="32"/>
          <w:szCs w:val="32"/>
        </w:rPr>
        <w:t>1,973.37</w:t>
      </w:r>
      <w:r w:rsidR="00D16E2C" w:rsidRPr="00E52765">
        <w:rPr>
          <w:rFonts w:asciiTheme="minorEastAsia" w:hAnsiTheme="minorEastAsia" w:cs="宋体"/>
          <w:color w:val="000000"/>
          <w:kern w:val="0"/>
          <w:sz w:val="32"/>
          <w:szCs w:val="32"/>
        </w:rPr>
        <w:fldChar w:fldCharType="end"/>
      </w:r>
      <w:r w:rsidRPr="00E52765">
        <w:rPr>
          <w:rFonts w:asciiTheme="minorEastAsia" w:hAnsiTheme="minorEastAsia" w:cs="宋体" w:hint="eastAsia"/>
          <w:color w:val="000000"/>
          <w:kern w:val="0"/>
          <w:sz w:val="32"/>
          <w:szCs w:val="32"/>
        </w:rPr>
        <w:t xml:space="preserve">万元，编制绩效目标的项目覆盖率（实际编制绩效目标的项目/应编制绩效目标的项目）为 100 %。 </w:t>
      </w: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Default="009D0049" w:rsidP="00524401">
      <w:pPr>
        <w:widowControl/>
        <w:spacing w:line="402" w:lineRule="atLeast"/>
        <w:ind w:firstLine="630"/>
        <w:jc w:val="left"/>
        <w:rPr>
          <w:rFonts w:asciiTheme="minorEastAsia" w:hAnsiTheme="minorEastAsia" w:cs="宋体"/>
          <w:color w:val="000000"/>
          <w:kern w:val="0"/>
          <w:sz w:val="32"/>
          <w:szCs w:val="32"/>
        </w:rPr>
      </w:pPr>
    </w:p>
    <w:p w:rsidR="009D0049" w:rsidRPr="00853BBD" w:rsidRDefault="009D0049" w:rsidP="00524401">
      <w:pPr>
        <w:widowControl/>
        <w:spacing w:line="402" w:lineRule="atLeast"/>
        <w:ind w:firstLine="630"/>
        <w:jc w:val="left"/>
        <w:rPr>
          <w:rFonts w:asciiTheme="minorEastAsia" w:hAnsiTheme="minorEastAsia" w:cs="宋体"/>
          <w:color w:val="000000"/>
          <w:kern w:val="0"/>
          <w:sz w:val="32"/>
          <w:szCs w:val="32"/>
        </w:rPr>
      </w:pPr>
    </w:p>
    <w:p w:rsidR="00BB339D" w:rsidRPr="00BC0F79" w:rsidRDefault="00BB339D" w:rsidP="00722F6B">
      <w:pPr>
        <w:widowControl/>
        <w:spacing w:before="100" w:beforeAutospacing="1" w:after="100" w:afterAutospacing="1" w:line="402" w:lineRule="atLeast"/>
        <w:jc w:val="center"/>
        <w:rPr>
          <w:rFonts w:asciiTheme="minorEastAsia" w:hAnsiTheme="minorEastAsia" w:cs="宋体"/>
          <w:b/>
          <w:color w:val="000000"/>
          <w:kern w:val="0"/>
          <w:sz w:val="32"/>
          <w:szCs w:val="32"/>
        </w:rPr>
      </w:pPr>
      <w:r w:rsidRPr="00BC0F79">
        <w:rPr>
          <w:rFonts w:asciiTheme="minorEastAsia" w:hAnsiTheme="minorEastAsia" w:cs="宋体" w:hint="eastAsia"/>
          <w:b/>
          <w:color w:val="000000"/>
          <w:kern w:val="0"/>
          <w:sz w:val="32"/>
          <w:szCs w:val="32"/>
        </w:rPr>
        <w:lastRenderedPageBreak/>
        <w:t>第四部分 名词解释</w:t>
      </w:r>
    </w:p>
    <w:p w:rsidR="00BB339D" w:rsidRPr="00BB339D" w:rsidRDefault="00BB339D" w:rsidP="00BB339D">
      <w:pPr>
        <w:ind w:firstLineChars="200" w:firstLine="640"/>
        <w:rPr>
          <w:rFonts w:asciiTheme="minorEastAsia" w:hAnsiTheme="minorEastAsia"/>
          <w:sz w:val="32"/>
          <w:szCs w:val="32"/>
        </w:rPr>
      </w:pPr>
      <w:r w:rsidRPr="00BB339D">
        <w:rPr>
          <w:rFonts w:asciiTheme="minorEastAsia" w:hAnsiTheme="minorEastAsia" w:hint="eastAsia"/>
          <w:sz w:val="32"/>
          <w:szCs w:val="32"/>
        </w:rPr>
        <w:t>1.财政拨款收入：指市级财政当年拨付的资金。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2.基本支出：指保障机构正常运转、完成日常工作任务而发生的人员支出和公用支出。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3.项目支出：指在基本支出之外为完成特定行政任务和事业发展目标所发生的支出。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三公”经费：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4.机关运行经费：是指部门的公用经费，包括办公及印刷费、邮电费、差旅费、会议费、福利费、日常维修费、专用材料及一般设备购置费、办公用房水电费、办公用房取暖费、办公用房物业管理费、公务用车运行维护费以及其他费用。</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lastRenderedPageBreak/>
        <w:t xml:space="preserve">    6.政府性基金收入：反应各级政府及其所属部门根据法律、行政法规规定并经国务院或财政部批准，向公民、法人和其他组织征收的政府性基金，以及参照政府性基金管理或纳入基金预算、具有特定用途的财政资金。</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7.</w:t>
      </w:r>
      <w:r>
        <w:rPr>
          <w:rFonts w:asciiTheme="minorEastAsia" w:hAnsiTheme="minorEastAsia" w:hint="eastAsia"/>
          <w:sz w:val="32"/>
          <w:szCs w:val="32"/>
        </w:rPr>
        <w:t>功能分类科目</w:t>
      </w:r>
      <w:r w:rsidRPr="00BB339D">
        <w:rPr>
          <w:rFonts w:asciiTheme="minorEastAsia" w:hAnsiTheme="minorEastAsia" w:hint="eastAsia"/>
          <w:sz w:val="32"/>
          <w:szCs w:val="32"/>
        </w:rPr>
        <w:t>（类）（款）</w:t>
      </w:r>
      <w:r>
        <w:rPr>
          <w:rFonts w:asciiTheme="minorEastAsia" w:hAnsiTheme="minorEastAsia" w:hint="eastAsia"/>
          <w:sz w:val="32"/>
          <w:szCs w:val="32"/>
        </w:rPr>
        <w:t>行政运行</w:t>
      </w:r>
      <w:r w:rsidRPr="00BB339D">
        <w:rPr>
          <w:rFonts w:asciiTheme="minorEastAsia" w:hAnsiTheme="minorEastAsia" w:hint="eastAsia"/>
          <w:sz w:val="32"/>
          <w:szCs w:val="32"/>
        </w:rPr>
        <w:t>（项）：反映行政单位（包括实行公务员管理的事业单位）的基本支出。</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8.社会保障和就业（类）行政事业单位离退休（款）归口管理的行政单位离退休（项）：反映实行归口管理的行政单位（包括实行公务员管理的事业单位）开支的离退休经费。</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9.住房保障（类）住房改革（款）住房公积金（项）：反映行政事业单位按人力资源和社会保障部、财政部规定的基本工资和津贴补贴以及规定比例为职工缴纳的住房公积金。 </w:t>
      </w:r>
    </w:p>
    <w:p w:rsidR="00BB339D" w:rsidRPr="00BB339D" w:rsidRDefault="00BB339D" w:rsidP="00BB339D">
      <w:pPr>
        <w:rPr>
          <w:rFonts w:asciiTheme="minorEastAsia" w:hAnsiTheme="minorEastAsia"/>
          <w:sz w:val="32"/>
          <w:szCs w:val="32"/>
        </w:rPr>
      </w:pPr>
      <w:r w:rsidRPr="00BB339D">
        <w:rPr>
          <w:rFonts w:asciiTheme="minorEastAsia" w:hAnsiTheme="minorEastAsia" w:hint="eastAsia"/>
          <w:sz w:val="32"/>
          <w:szCs w:val="32"/>
        </w:rPr>
        <w:t xml:space="preserve">    10.其他收入：指除上述“财政拨款收入”、“行政事业性收费收入”、“政府性基金收入”以外的收入。</w:t>
      </w:r>
    </w:p>
    <w:p w:rsidR="00C02BC2" w:rsidRPr="00BB339D" w:rsidRDefault="00C02BC2" w:rsidP="00BB339D">
      <w:pPr>
        <w:widowControl/>
        <w:spacing w:before="100" w:beforeAutospacing="1" w:after="100" w:afterAutospacing="1" w:line="402" w:lineRule="atLeast"/>
        <w:jc w:val="left"/>
        <w:rPr>
          <w:sz w:val="32"/>
          <w:szCs w:val="32"/>
        </w:rPr>
      </w:pPr>
    </w:p>
    <w:sectPr w:rsidR="00C02BC2" w:rsidRPr="00BB339D" w:rsidSect="003F4C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F70" w:rsidRDefault="00201F70" w:rsidP="00BB339D">
      <w:r>
        <w:separator/>
      </w:r>
    </w:p>
  </w:endnote>
  <w:endnote w:type="continuationSeparator" w:id="0">
    <w:p w:rsidR="00201F70" w:rsidRDefault="00201F70" w:rsidP="00BB33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F70" w:rsidRDefault="00201F70" w:rsidP="00BB339D">
      <w:r>
        <w:separator/>
      </w:r>
    </w:p>
  </w:footnote>
  <w:footnote w:type="continuationSeparator" w:id="0">
    <w:p w:rsidR="00201F70" w:rsidRDefault="00201F70" w:rsidP="00BB33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104"/>
    <w:multiLevelType w:val="hybridMultilevel"/>
    <w:tmpl w:val="5EBE3BD8"/>
    <w:lvl w:ilvl="0" w:tplc="3C4CAD72">
      <w:start w:val="1"/>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1C9947C5"/>
    <w:multiLevelType w:val="hybridMultilevel"/>
    <w:tmpl w:val="934C5D2E"/>
    <w:lvl w:ilvl="0" w:tplc="409ACE7A">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3A2B3519"/>
    <w:multiLevelType w:val="hybridMultilevel"/>
    <w:tmpl w:val="E2A08E60"/>
    <w:lvl w:ilvl="0" w:tplc="85E8888C">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4F012090"/>
    <w:multiLevelType w:val="hybridMultilevel"/>
    <w:tmpl w:val="218E95CA"/>
    <w:lvl w:ilvl="0" w:tplc="A628FC70">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5CAD18A0"/>
    <w:multiLevelType w:val="hybridMultilevel"/>
    <w:tmpl w:val="6968476A"/>
    <w:lvl w:ilvl="0" w:tplc="4156CDD8">
      <w:start w:val="1"/>
      <w:numFmt w:val="decimal"/>
      <w:lvlText w:val="%1."/>
      <w:lvlJc w:val="left"/>
      <w:pPr>
        <w:ind w:left="1110" w:hanging="48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45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339D"/>
    <w:rsid w:val="00011543"/>
    <w:rsid w:val="000245EC"/>
    <w:rsid w:val="000258D1"/>
    <w:rsid w:val="00025D82"/>
    <w:rsid w:val="00083761"/>
    <w:rsid w:val="000A545C"/>
    <w:rsid w:val="000C4A20"/>
    <w:rsid w:val="000E461B"/>
    <w:rsid w:val="00103525"/>
    <w:rsid w:val="00123E3A"/>
    <w:rsid w:val="00135293"/>
    <w:rsid w:val="001637EA"/>
    <w:rsid w:val="001D358A"/>
    <w:rsid w:val="001D7B6C"/>
    <w:rsid w:val="001F1AA8"/>
    <w:rsid w:val="00201F70"/>
    <w:rsid w:val="002027D6"/>
    <w:rsid w:val="002255CF"/>
    <w:rsid w:val="00225D1A"/>
    <w:rsid w:val="00233447"/>
    <w:rsid w:val="002367DC"/>
    <w:rsid w:val="00255889"/>
    <w:rsid w:val="00287887"/>
    <w:rsid w:val="002C2D21"/>
    <w:rsid w:val="002C374E"/>
    <w:rsid w:val="003072E3"/>
    <w:rsid w:val="003103E2"/>
    <w:rsid w:val="00317E9C"/>
    <w:rsid w:val="003C19ED"/>
    <w:rsid w:val="003D1043"/>
    <w:rsid w:val="003D53AA"/>
    <w:rsid w:val="003E78CB"/>
    <w:rsid w:val="003F4A93"/>
    <w:rsid w:val="003F4C59"/>
    <w:rsid w:val="00403EE8"/>
    <w:rsid w:val="00406FB9"/>
    <w:rsid w:val="00420970"/>
    <w:rsid w:val="004246CA"/>
    <w:rsid w:val="00427D33"/>
    <w:rsid w:val="00442770"/>
    <w:rsid w:val="00453ADD"/>
    <w:rsid w:val="004601DF"/>
    <w:rsid w:val="00460838"/>
    <w:rsid w:val="00494411"/>
    <w:rsid w:val="00495D27"/>
    <w:rsid w:val="004A01E9"/>
    <w:rsid w:val="004F4E92"/>
    <w:rsid w:val="00524401"/>
    <w:rsid w:val="00546D63"/>
    <w:rsid w:val="0055543C"/>
    <w:rsid w:val="00563610"/>
    <w:rsid w:val="005730BF"/>
    <w:rsid w:val="00577620"/>
    <w:rsid w:val="00581693"/>
    <w:rsid w:val="00584939"/>
    <w:rsid w:val="005D0196"/>
    <w:rsid w:val="005D7DB9"/>
    <w:rsid w:val="0061096E"/>
    <w:rsid w:val="00646129"/>
    <w:rsid w:val="006764F5"/>
    <w:rsid w:val="00702BA8"/>
    <w:rsid w:val="007128F4"/>
    <w:rsid w:val="00717040"/>
    <w:rsid w:val="00722F6B"/>
    <w:rsid w:val="007334FC"/>
    <w:rsid w:val="0074719F"/>
    <w:rsid w:val="00772A97"/>
    <w:rsid w:val="007A567D"/>
    <w:rsid w:val="007A6730"/>
    <w:rsid w:val="007C7CBF"/>
    <w:rsid w:val="0081296C"/>
    <w:rsid w:val="0082680A"/>
    <w:rsid w:val="00853BBD"/>
    <w:rsid w:val="00866D81"/>
    <w:rsid w:val="008F5BB9"/>
    <w:rsid w:val="00904BC2"/>
    <w:rsid w:val="00916C94"/>
    <w:rsid w:val="009227F9"/>
    <w:rsid w:val="009231C1"/>
    <w:rsid w:val="00957798"/>
    <w:rsid w:val="00966713"/>
    <w:rsid w:val="00993240"/>
    <w:rsid w:val="009A752B"/>
    <w:rsid w:val="009D0049"/>
    <w:rsid w:val="00A068C0"/>
    <w:rsid w:val="00A208E7"/>
    <w:rsid w:val="00A2114A"/>
    <w:rsid w:val="00A44B1A"/>
    <w:rsid w:val="00AE0509"/>
    <w:rsid w:val="00B0020E"/>
    <w:rsid w:val="00B02035"/>
    <w:rsid w:val="00B32ED4"/>
    <w:rsid w:val="00B520B1"/>
    <w:rsid w:val="00B7196C"/>
    <w:rsid w:val="00B873FB"/>
    <w:rsid w:val="00B964D2"/>
    <w:rsid w:val="00BB339D"/>
    <w:rsid w:val="00BB4294"/>
    <w:rsid w:val="00BC0F79"/>
    <w:rsid w:val="00BC2295"/>
    <w:rsid w:val="00BD069E"/>
    <w:rsid w:val="00C02BC2"/>
    <w:rsid w:val="00C31C7C"/>
    <w:rsid w:val="00C754E4"/>
    <w:rsid w:val="00D151F1"/>
    <w:rsid w:val="00D16E2C"/>
    <w:rsid w:val="00D22A31"/>
    <w:rsid w:val="00D6573C"/>
    <w:rsid w:val="00D73472"/>
    <w:rsid w:val="00DA3D7E"/>
    <w:rsid w:val="00DC4D9D"/>
    <w:rsid w:val="00DE4FBB"/>
    <w:rsid w:val="00E3709A"/>
    <w:rsid w:val="00E52765"/>
    <w:rsid w:val="00E94A8C"/>
    <w:rsid w:val="00EA2C97"/>
    <w:rsid w:val="00F03F78"/>
    <w:rsid w:val="00F21A38"/>
    <w:rsid w:val="00F523B5"/>
    <w:rsid w:val="00F975EF"/>
    <w:rsid w:val="00FA5006"/>
    <w:rsid w:val="00FB40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C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B33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B339D"/>
    <w:rPr>
      <w:sz w:val="18"/>
      <w:szCs w:val="18"/>
    </w:rPr>
  </w:style>
  <w:style w:type="paragraph" w:styleId="a4">
    <w:name w:val="footer"/>
    <w:basedOn w:val="a"/>
    <w:link w:val="Char0"/>
    <w:uiPriority w:val="99"/>
    <w:semiHidden/>
    <w:unhideWhenUsed/>
    <w:rsid w:val="00BB33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B339D"/>
    <w:rPr>
      <w:sz w:val="18"/>
      <w:szCs w:val="18"/>
    </w:rPr>
  </w:style>
  <w:style w:type="character" w:styleId="a5">
    <w:name w:val="Hyperlink"/>
    <w:basedOn w:val="a0"/>
    <w:uiPriority w:val="99"/>
    <w:unhideWhenUsed/>
    <w:rsid w:val="00BB339D"/>
    <w:rPr>
      <w:strike w:val="0"/>
      <w:dstrike w:val="0"/>
      <w:color w:val="4D4D4D"/>
      <w:sz w:val="20"/>
      <w:szCs w:val="20"/>
      <w:u w:val="none"/>
      <w:effect w:val="none"/>
    </w:rPr>
  </w:style>
  <w:style w:type="paragraph" w:styleId="a6">
    <w:name w:val="Normal (Web)"/>
    <w:basedOn w:val="a"/>
    <w:uiPriority w:val="99"/>
    <w:semiHidden/>
    <w:unhideWhenUsed/>
    <w:rsid w:val="00BB339D"/>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722F6B"/>
    <w:pPr>
      <w:ind w:firstLineChars="200" w:firstLine="420"/>
    </w:pPr>
  </w:style>
</w:styles>
</file>

<file path=word/webSettings.xml><?xml version="1.0" encoding="utf-8"?>
<w:webSettings xmlns:r="http://schemas.openxmlformats.org/officeDocument/2006/relationships" xmlns:w="http://schemas.openxmlformats.org/wordprocessingml/2006/main">
  <w:divs>
    <w:div w:id="258412866">
      <w:bodyDiv w:val="1"/>
      <w:marLeft w:val="0"/>
      <w:marRight w:val="0"/>
      <w:marTop w:val="0"/>
      <w:marBottom w:val="0"/>
      <w:divBdr>
        <w:top w:val="none" w:sz="0" w:space="0" w:color="auto"/>
        <w:left w:val="none" w:sz="0" w:space="0" w:color="auto"/>
        <w:bottom w:val="none" w:sz="0" w:space="0" w:color="auto"/>
        <w:right w:val="none" w:sz="0" w:space="0" w:color="auto"/>
      </w:divBdr>
    </w:div>
    <w:div w:id="290406056">
      <w:bodyDiv w:val="1"/>
      <w:marLeft w:val="0"/>
      <w:marRight w:val="0"/>
      <w:marTop w:val="0"/>
      <w:marBottom w:val="0"/>
      <w:divBdr>
        <w:top w:val="none" w:sz="0" w:space="0" w:color="auto"/>
        <w:left w:val="none" w:sz="0" w:space="0" w:color="auto"/>
        <w:bottom w:val="none" w:sz="0" w:space="0" w:color="auto"/>
        <w:right w:val="none" w:sz="0" w:space="0" w:color="auto"/>
      </w:divBdr>
      <w:divsChild>
        <w:div w:id="325864881">
          <w:marLeft w:val="0"/>
          <w:marRight w:val="0"/>
          <w:marTop w:val="0"/>
          <w:marBottom w:val="0"/>
          <w:divBdr>
            <w:top w:val="none" w:sz="0" w:space="0" w:color="auto"/>
            <w:left w:val="none" w:sz="0" w:space="0" w:color="auto"/>
            <w:bottom w:val="none" w:sz="0" w:space="0" w:color="auto"/>
            <w:right w:val="none" w:sz="0" w:space="0" w:color="auto"/>
          </w:divBdr>
          <w:divsChild>
            <w:div w:id="1321275470">
              <w:marLeft w:val="167"/>
              <w:marRight w:val="0"/>
              <w:marTop w:val="0"/>
              <w:marBottom w:val="0"/>
              <w:divBdr>
                <w:top w:val="none" w:sz="0" w:space="0" w:color="auto"/>
                <w:left w:val="none" w:sz="0" w:space="0" w:color="auto"/>
                <w:bottom w:val="none" w:sz="0" w:space="0" w:color="auto"/>
                <w:right w:val="none" w:sz="0" w:space="0" w:color="auto"/>
              </w:divBdr>
              <w:divsChild>
                <w:div w:id="362638412">
                  <w:marLeft w:val="0"/>
                  <w:marRight w:val="0"/>
                  <w:marTop w:val="335"/>
                  <w:marBottom w:val="335"/>
                  <w:divBdr>
                    <w:top w:val="none" w:sz="0" w:space="0" w:color="auto"/>
                    <w:left w:val="none" w:sz="0" w:space="0" w:color="auto"/>
                    <w:bottom w:val="none" w:sz="0" w:space="0" w:color="auto"/>
                    <w:right w:val="none" w:sz="0" w:space="0" w:color="auto"/>
                  </w:divBdr>
                  <w:divsChild>
                    <w:div w:id="313065687">
                      <w:marLeft w:val="0"/>
                      <w:marRight w:val="0"/>
                      <w:marTop w:val="0"/>
                      <w:marBottom w:val="0"/>
                      <w:divBdr>
                        <w:top w:val="none" w:sz="0" w:space="0" w:color="auto"/>
                        <w:left w:val="none" w:sz="0" w:space="0" w:color="auto"/>
                        <w:bottom w:val="none" w:sz="0" w:space="0" w:color="auto"/>
                        <w:right w:val="none" w:sz="0" w:space="0" w:color="auto"/>
                      </w:divBdr>
                    </w:div>
                    <w:div w:id="1183084147">
                      <w:marLeft w:val="0"/>
                      <w:marRight w:val="0"/>
                      <w:marTop w:val="0"/>
                      <w:marBottom w:val="0"/>
                      <w:divBdr>
                        <w:top w:val="none" w:sz="0" w:space="0" w:color="auto"/>
                        <w:left w:val="none" w:sz="0" w:space="0" w:color="auto"/>
                        <w:bottom w:val="none" w:sz="0" w:space="0" w:color="auto"/>
                        <w:right w:val="none" w:sz="0" w:space="0" w:color="auto"/>
                      </w:divBdr>
                    </w:div>
                    <w:div w:id="1278633712">
                      <w:marLeft w:val="0"/>
                      <w:marRight w:val="0"/>
                      <w:marTop w:val="0"/>
                      <w:marBottom w:val="0"/>
                      <w:divBdr>
                        <w:top w:val="none" w:sz="0" w:space="0" w:color="auto"/>
                        <w:left w:val="none" w:sz="0" w:space="0" w:color="auto"/>
                        <w:bottom w:val="none" w:sz="0" w:space="0" w:color="auto"/>
                        <w:right w:val="none" w:sz="0" w:space="0" w:color="auto"/>
                      </w:divBdr>
                    </w:div>
                    <w:div w:id="687876767">
                      <w:marLeft w:val="0"/>
                      <w:marRight w:val="0"/>
                      <w:marTop w:val="0"/>
                      <w:marBottom w:val="0"/>
                      <w:divBdr>
                        <w:top w:val="none" w:sz="0" w:space="0" w:color="auto"/>
                        <w:left w:val="none" w:sz="0" w:space="0" w:color="auto"/>
                        <w:bottom w:val="none" w:sz="0" w:space="0" w:color="auto"/>
                        <w:right w:val="none" w:sz="0" w:space="0" w:color="auto"/>
                      </w:divBdr>
                    </w:div>
                    <w:div w:id="442504535">
                      <w:marLeft w:val="0"/>
                      <w:marRight w:val="0"/>
                      <w:marTop w:val="0"/>
                      <w:marBottom w:val="0"/>
                      <w:divBdr>
                        <w:top w:val="none" w:sz="0" w:space="0" w:color="auto"/>
                        <w:left w:val="none" w:sz="0" w:space="0" w:color="auto"/>
                        <w:bottom w:val="none" w:sz="0" w:space="0" w:color="auto"/>
                        <w:right w:val="none" w:sz="0" w:space="0" w:color="auto"/>
                      </w:divBdr>
                    </w:div>
                    <w:div w:id="1118183947">
                      <w:marLeft w:val="0"/>
                      <w:marRight w:val="0"/>
                      <w:marTop w:val="0"/>
                      <w:marBottom w:val="0"/>
                      <w:divBdr>
                        <w:top w:val="none" w:sz="0" w:space="0" w:color="auto"/>
                        <w:left w:val="none" w:sz="0" w:space="0" w:color="auto"/>
                        <w:bottom w:val="none" w:sz="0" w:space="0" w:color="auto"/>
                        <w:right w:val="none" w:sz="0" w:space="0" w:color="auto"/>
                      </w:divBdr>
                    </w:div>
                    <w:div w:id="610625296">
                      <w:marLeft w:val="0"/>
                      <w:marRight w:val="0"/>
                      <w:marTop w:val="0"/>
                      <w:marBottom w:val="0"/>
                      <w:divBdr>
                        <w:top w:val="none" w:sz="0" w:space="0" w:color="auto"/>
                        <w:left w:val="none" w:sz="0" w:space="0" w:color="auto"/>
                        <w:bottom w:val="none" w:sz="0" w:space="0" w:color="auto"/>
                        <w:right w:val="none" w:sz="0" w:space="0" w:color="auto"/>
                      </w:divBdr>
                    </w:div>
                    <w:div w:id="126703112">
                      <w:marLeft w:val="0"/>
                      <w:marRight w:val="0"/>
                      <w:marTop w:val="0"/>
                      <w:marBottom w:val="0"/>
                      <w:divBdr>
                        <w:top w:val="none" w:sz="0" w:space="0" w:color="auto"/>
                        <w:left w:val="none" w:sz="0" w:space="0" w:color="auto"/>
                        <w:bottom w:val="none" w:sz="0" w:space="0" w:color="auto"/>
                        <w:right w:val="none" w:sz="0" w:space="0" w:color="auto"/>
                      </w:divBdr>
                    </w:div>
                    <w:div w:id="341590617">
                      <w:marLeft w:val="0"/>
                      <w:marRight w:val="0"/>
                      <w:marTop w:val="0"/>
                      <w:marBottom w:val="0"/>
                      <w:divBdr>
                        <w:top w:val="none" w:sz="0" w:space="0" w:color="auto"/>
                        <w:left w:val="none" w:sz="0" w:space="0" w:color="auto"/>
                        <w:bottom w:val="none" w:sz="0" w:space="0" w:color="auto"/>
                        <w:right w:val="none" w:sz="0" w:space="0" w:color="auto"/>
                      </w:divBdr>
                    </w:div>
                    <w:div w:id="1613512233">
                      <w:marLeft w:val="0"/>
                      <w:marRight w:val="0"/>
                      <w:marTop w:val="0"/>
                      <w:marBottom w:val="0"/>
                      <w:divBdr>
                        <w:top w:val="none" w:sz="0" w:space="0" w:color="auto"/>
                        <w:left w:val="none" w:sz="0" w:space="0" w:color="auto"/>
                        <w:bottom w:val="none" w:sz="0" w:space="0" w:color="auto"/>
                        <w:right w:val="none" w:sz="0" w:space="0" w:color="auto"/>
                      </w:divBdr>
                    </w:div>
                    <w:div w:id="1111818453">
                      <w:marLeft w:val="0"/>
                      <w:marRight w:val="0"/>
                      <w:marTop w:val="0"/>
                      <w:marBottom w:val="0"/>
                      <w:divBdr>
                        <w:top w:val="none" w:sz="0" w:space="0" w:color="auto"/>
                        <w:left w:val="none" w:sz="0" w:space="0" w:color="auto"/>
                        <w:bottom w:val="none" w:sz="0" w:space="0" w:color="auto"/>
                        <w:right w:val="none" w:sz="0" w:space="0" w:color="auto"/>
                      </w:divBdr>
                    </w:div>
                    <w:div w:id="1751734560">
                      <w:marLeft w:val="0"/>
                      <w:marRight w:val="0"/>
                      <w:marTop w:val="0"/>
                      <w:marBottom w:val="0"/>
                      <w:divBdr>
                        <w:top w:val="none" w:sz="0" w:space="0" w:color="auto"/>
                        <w:left w:val="none" w:sz="0" w:space="0" w:color="auto"/>
                        <w:bottom w:val="none" w:sz="0" w:space="0" w:color="auto"/>
                        <w:right w:val="none" w:sz="0" w:space="0" w:color="auto"/>
                      </w:divBdr>
                    </w:div>
                    <w:div w:id="1262177339">
                      <w:marLeft w:val="0"/>
                      <w:marRight w:val="0"/>
                      <w:marTop w:val="0"/>
                      <w:marBottom w:val="0"/>
                      <w:divBdr>
                        <w:top w:val="none" w:sz="0" w:space="0" w:color="auto"/>
                        <w:left w:val="none" w:sz="0" w:space="0" w:color="auto"/>
                        <w:bottom w:val="none" w:sz="0" w:space="0" w:color="auto"/>
                        <w:right w:val="none" w:sz="0" w:space="0" w:color="auto"/>
                      </w:divBdr>
                    </w:div>
                    <w:div w:id="401413113">
                      <w:marLeft w:val="0"/>
                      <w:marRight w:val="0"/>
                      <w:marTop w:val="0"/>
                      <w:marBottom w:val="0"/>
                      <w:divBdr>
                        <w:top w:val="none" w:sz="0" w:space="0" w:color="auto"/>
                        <w:left w:val="none" w:sz="0" w:space="0" w:color="auto"/>
                        <w:bottom w:val="none" w:sz="0" w:space="0" w:color="auto"/>
                        <w:right w:val="none" w:sz="0" w:space="0" w:color="auto"/>
                      </w:divBdr>
                    </w:div>
                    <w:div w:id="882517827">
                      <w:marLeft w:val="0"/>
                      <w:marRight w:val="0"/>
                      <w:marTop w:val="0"/>
                      <w:marBottom w:val="0"/>
                      <w:divBdr>
                        <w:top w:val="none" w:sz="0" w:space="0" w:color="auto"/>
                        <w:left w:val="none" w:sz="0" w:space="0" w:color="auto"/>
                        <w:bottom w:val="none" w:sz="0" w:space="0" w:color="auto"/>
                        <w:right w:val="none" w:sz="0" w:space="0" w:color="auto"/>
                      </w:divBdr>
                    </w:div>
                    <w:div w:id="1458908162">
                      <w:marLeft w:val="0"/>
                      <w:marRight w:val="0"/>
                      <w:marTop w:val="0"/>
                      <w:marBottom w:val="0"/>
                      <w:divBdr>
                        <w:top w:val="none" w:sz="0" w:space="0" w:color="auto"/>
                        <w:left w:val="none" w:sz="0" w:space="0" w:color="auto"/>
                        <w:bottom w:val="none" w:sz="0" w:space="0" w:color="auto"/>
                        <w:right w:val="none" w:sz="0" w:space="0" w:color="auto"/>
                      </w:divBdr>
                    </w:div>
                    <w:div w:id="1646350549">
                      <w:marLeft w:val="0"/>
                      <w:marRight w:val="0"/>
                      <w:marTop w:val="0"/>
                      <w:marBottom w:val="0"/>
                      <w:divBdr>
                        <w:top w:val="none" w:sz="0" w:space="0" w:color="auto"/>
                        <w:left w:val="none" w:sz="0" w:space="0" w:color="auto"/>
                        <w:bottom w:val="none" w:sz="0" w:space="0" w:color="auto"/>
                        <w:right w:val="none" w:sz="0" w:space="0" w:color="auto"/>
                      </w:divBdr>
                    </w:div>
                    <w:div w:id="281425504">
                      <w:marLeft w:val="0"/>
                      <w:marRight w:val="0"/>
                      <w:marTop w:val="0"/>
                      <w:marBottom w:val="0"/>
                      <w:divBdr>
                        <w:top w:val="none" w:sz="0" w:space="0" w:color="auto"/>
                        <w:left w:val="none" w:sz="0" w:space="0" w:color="auto"/>
                        <w:bottom w:val="none" w:sz="0" w:space="0" w:color="auto"/>
                        <w:right w:val="none" w:sz="0" w:space="0" w:color="auto"/>
                      </w:divBdr>
                    </w:div>
                    <w:div w:id="430903433">
                      <w:marLeft w:val="0"/>
                      <w:marRight w:val="0"/>
                      <w:marTop w:val="0"/>
                      <w:marBottom w:val="0"/>
                      <w:divBdr>
                        <w:top w:val="none" w:sz="0" w:space="0" w:color="auto"/>
                        <w:left w:val="none" w:sz="0" w:space="0" w:color="auto"/>
                        <w:bottom w:val="none" w:sz="0" w:space="0" w:color="auto"/>
                        <w:right w:val="none" w:sz="0" w:space="0" w:color="auto"/>
                      </w:divBdr>
                    </w:div>
                    <w:div w:id="1819223282">
                      <w:marLeft w:val="0"/>
                      <w:marRight w:val="0"/>
                      <w:marTop w:val="0"/>
                      <w:marBottom w:val="0"/>
                      <w:divBdr>
                        <w:top w:val="none" w:sz="0" w:space="0" w:color="auto"/>
                        <w:left w:val="none" w:sz="0" w:space="0" w:color="auto"/>
                        <w:bottom w:val="none" w:sz="0" w:space="0" w:color="auto"/>
                        <w:right w:val="none" w:sz="0" w:space="0" w:color="auto"/>
                      </w:divBdr>
                    </w:div>
                    <w:div w:id="1706710306">
                      <w:marLeft w:val="0"/>
                      <w:marRight w:val="0"/>
                      <w:marTop w:val="0"/>
                      <w:marBottom w:val="0"/>
                      <w:divBdr>
                        <w:top w:val="none" w:sz="0" w:space="0" w:color="auto"/>
                        <w:left w:val="none" w:sz="0" w:space="0" w:color="auto"/>
                        <w:bottom w:val="none" w:sz="0" w:space="0" w:color="auto"/>
                        <w:right w:val="none" w:sz="0" w:space="0" w:color="auto"/>
                      </w:divBdr>
                    </w:div>
                    <w:div w:id="756286862">
                      <w:marLeft w:val="0"/>
                      <w:marRight w:val="0"/>
                      <w:marTop w:val="0"/>
                      <w:marBottom w:val="0"/>
                      <w:divBdr>
                        <w:top w:val="none" w:sz="0" w:space="0" w:color="auto"/>
                        <w:left w:val="none" w:sz="0" w:space="0" w:color="auto"/>
                        <w:bottom w:val="none" w:sz="0" w:space="0" w:color="auto"/>
                        <w:right w:val="none" w:sz="0" w:space="0" w:color="auto"/>
                      </w:divBdr>
                    </w:div>
                    <w:div w:id="821195494">
                      <w:marLeft w:val="0"/>
                      <w:marRight w:val="0"/>
                      <w:marTop w:val="0"/>
                      <w:marBottom w:val="0"/>
                      <w:divBdr>
                        <w:top w:val="none" w:sz="0" w:space="0" w:color="auto"/>
                        <w:left w:val="none" w:sz="0" w:space="0" w:color="auto"/>
                        <w:bottom w:val="none" w:sz="0" w:space="0" w:color="auto"/>
                        <w:right w:val="none" w:sz="0" w:space="0" w:color="auto"/>
                      </w:divBdr>
                    </w:div>
                    <w:div w:id="76248269">
                      <w:marLeft w:val="0"/>
                      <w:marRight w:val="0"/>
                      <w:marTop w:val="0"/>
                      <w:marBottom w:val="0"/>
                      <w:divBdr>
                        <w:top w:val="none" w:sz="0" w:space="0" w:color="auto"/>
                        <w:left w:val="none" w:sz="0" w:space="0" w:color="auto"/>
                        <w:bottom w:val="none" w:sz="0" w:space="0" w:color="auto"/>
                        <w:right w:val="none" w:sz="0" w:space="0" w:color="auto"/>
                      </w:divBdr>
                    </w:div>
                    <w:div w:id="92286520">
                      <w:marLeft w:val="0"/>
                      <w:marRight w:val="0"/>
                      <w:marTop w:val="0"/>
                      <w:marBottom w:val="0"/>
                      <w:divBdr>
                        <w:top w:val="none" w:sz="0" w:space="0" w:color="auto"/>
                        <w:left w:val="none" w:sz="0" w:space="0" w:color="auto"/>
                        <w:bottom w:val="none" w:sz="0" w:space="0" w:color="auto"/>
                        <w:right w:val="none" w:sz="0" w:space="0" w:color="auto"/>
                      </w:divBdr>
                    </w:div>
                    <w:div w:id="890463372">
                      <w:marLeft w:val="0"/>
                      <w:marRight w:val="0"/>
                      <w:marTop w:val="0"/>
                      <w:marBottom w:val="0"/>
                      <w:divBdr>
                        <w:top w:val="none" w:sz="0" w:space="0" w:color="auto"/>
                        <w:left w:val="none" w:sz="0" w:space="0" w:color="auto"/>
                        <w:bottom w:val="none" w:sz="0" w:space="0" w:color="auto"/>
                        <w:right w:val="none" w:sz="0" w:space="0" w:color="auto"/>
                      </w:divBdr>
                    </w:div>
                    <w:div w:id="33626178">
                      <w:marLeft w:val="0"/>
                      <w:marRight w:val="0"/>
                      <w:marTop w:val="0"/>
                      <w:marBottom w:val="0"/>
                      <w:divBdr>
                        <w:top w:val="none" w:sz="0" w:space="0" w:color="auto"/>
                        <w:left w:val="none" w:sz="0" w:space="0" w:color="auto"/>
                        <w:bottom w:val="none" w:sz="0" w:space="0" w:color="auto"/>
                        <w:right w:val="none" w:sz="0" w:space="0" w:color="auto"/>
                      </w:divBdr>
                    </w:div>
                    <w:div w:id="762993355">
                      <w:marLeft w:val="0"/>
                      <w:marRight w:val="0"/>
                      <w:marTop w:val="0"/>
                      <w:marBottom w:val="0"/>
                      <w:divBdr>
                        <w:top w:val="none" w:sz="0" w:space="0" w:color="auto"/>
                        <w:left w:val="none" w:sz="0" w:space="0" w:color="auto"/>
                        <w:bottom w:val="none" w:sz="0" w:space="0" w:color="auto"/>
                        <w:right w:val="none" w:sz="0" w:space="0" w:color="auto"/>
                      </w:divBdr>
                    </w:div>
                    <w:div w:id="1285893169">
                      <w:marLeft w:val="0"/>
                      <w:marRight w:val="0"/>
                      <w:marTop w:val="0"/>
                      <w:marBottom w:val="0"/>
                      <w:divBdr>
                        <w:top w:val="none" w:sz="0" w:space="0" w:color="auto"/>
                        <w:left w:val="none" w:sz="0" w:space="0" w:color="auto"/>
                        <w:bottom w:val="none" w:sz="0" w:space="0" w:color="auto"/>
                        <w:right w:val="none" w:sz="0" w:space="0" w:color="auto"/>
                      </w:divBdr>
                    </w:div>
                    <w:div w:id="1967349647">
                      <w:marLeft w:val="0"/>
                      <w:marRight w:val="0"/>
                      <w:marTop w:val="0"/>
                      <w:marBottom w:val="0"/>
                      <w:divBdr>
                        <w:top w:val="none" w:sz="0" w:space="0" w:color="auto"/>
                        <w:left w:val="none" w:sz="0" w:space="0" w:color="auto"/>
                        <w:bottom w:val="none" w:sz="0" w:space="0" w:color="auto"/>
                        <w:right w:val="none" w:sz="0" w:space="0" w:color="auto"/>
                      </w:divBdr>
                    </w:div>
                    <w:div w:id="479687530">
                      <w:marLeft w:val="0"/>
                      <w:marRight w:val="0"/>
                      <w:marTop w:val="0"/>
                      <w:marBottom w:val="0"/>
                      <w:divBdr>
                        <w:top w:val="none" w:sz="0" w:space="0" w:color="auto"/>
                        <w:left w:val="none" w:sz="0" w:space="0" w:color="auto"/>
                        <w:bottom w:val="none" w:sz="0" w:space="0" w:color="auto"/>
                        <w:right w:val="none" w:sz="0" w:space="0" w:color="auto"/>
                      </w:divBdr>
                    </w:div>
                    <w:div w:id="1338732908">
                      <w:marLeft w:val="0"/>
                      <w:marRight w:val="0"/>
                      <w:marTop w:val="0"/>
                      <w:marBottom w:val="0"/>
                      <w:divBdr>
                        <w:top w:val="none" w:sz="0" w:space="0" w:color="auto"/>
                        <w:left w:val="none" w:sz="0" w:space="0" w:color="auto"/>
                        <w:bottom w:val="none" w:sz="0" w:space="0" w:color="auto"/>
                        <w:right w:val="none" w:sz="0" w:space="0" w:color="auto"/>
                      </w:divBdr>
                    </w:div>
                    <w:div w:id="1720475023">
                      <w:marLeft w:val="0"/>
                      <w:marRight w:val="0"/>
                      <w:marTop w:val="0"/>
                      <w:marBottom w:val="0"/>
                      <w:divBdr>
                        <w:top w:val="none" w:sz="0" w:space="0" w:color="auto"/>
                        <w:left w:val="none" w:sz="0" w:space="0" w:color="auto"/>
                        <w:bottom w:val="none" w:sz="0" w:space="0" w:color="auto"/>
                        <w:right w:val="none" w:sz="0" w:space="0" w:color="auto"/>
                      </w:divBdr>
                    </w:div>
                    <w:div w:id="1330983183">
                      <w:marLeft w:val="0"/>
                      <w:marRight w:val="0"/>
                      <w:marTop w:val="0"/>
                      <w:marBottom w:val="0"/>
                      <w:divBdr>
                        <w:top w:val="none" w:sz="0" w:space="0" w:color="auto"/>
                        <w:left w:val="none" w:sz="0" w:space="0" w:color="auto"/>
                        <w:bottom w:val="none" w:sz="0" w:space="0" w:color="auto"/>
                        <w:right w:val="none" w:sz="0" w:space="0" w:color="auto"/>
                      </w:divBdr>
                    </w:div>
                    <w:div w:id="583684806">
                      <w:marLeft w:val="0"/>
                      <w:marRight w:val="0"/>
                      <w:marTop w:val="0"/>
                      <w:marBottom w:val="0"/>
                      <w:divBdr>
                        <w:top w:val="none" w:sz="0" w:space="0" w:color="auto"/>
                        <w:left w:val="none" w:sz="0" w:space="0" w:color="auto"/>
                        <w:bottom w:val="none" w:sz="0" w:space="0" w:color="auto"/>
                        <w:right w:val="none" w:sz="0" w:space="0" w:color="auto"/>
                      </w:divBdr>
                    </w:div>
                    <w:div w:id="248277717">
                      <w:marLeft w:val="0"/>
                      <w:marRight w:val="0"/>
                      <w:marTop w:val="0"/>
                      <w:marBottom w:val="0"/>
                      <w:divBdr>
                        <w:top w:val="none" w:sz="0" w:space="0" w:color="auto"/>
                        <w:left w:val="none" w:sz="0" w:space="0" w:color="auto"/>
                        <w:bottom w:val="none" w:sz="0" w:space="0" w:color="auto"/>
                        <w:right w:val="none" w:sz="0" w:space="0" w:color="auto"/>
                      </w:divBdr>
                    </w:div>
                    <w:div w:id="324435648">
                      <w:marLeft w:val="0"/>
                      <w:marRight w:val="0"/>
                      <w:marTop w:val="0"/>
                      <w:marBottom w:val="0"/>
                      <w:divBdr>
                        <w:top w:val="none" w:sz="0" w:space="0" w:color="auto"/>
                        <w:left w:val="none" w:sz="0" w:space="0" w:color="auto"/>
                        <w:bottom w:val="none" w:sz="0" w:space="0" w:color="auto"/>
                        <w:right w:val="none" w:sz="0" w:space="0" w:color="auto"/>
                      </w:divBdr>
                    </w:div>
                    <w:div w:id="1206679060">
                      <w:marLeft w:val="0"/>
                      <w:marRight w:val="0"/>
                      <w:marTop w:val="0"/>
                      <w:marBottom w:val="0"/>
                      <w:divBdr>
                        <w:top w:val="none" w:sz="0" w:space="0" w:color="auto"/>
                        <w:left w:val="none" w:sz="0" w:space="0" w:color="auto"/>
                        <w:bottom w:val="none" w:sz="0" w:space="0" w:color="auto"/>
                        <w:right w:val="none" w:sz="0" w:space="0" w:color="auto"/>
                      </w:divBdr>
                    </w:div>
                    <w:div w:id="361059563">
                      <w:marLeft w:val="0"/>
                      <w:marRight w:val="0"/>
                      <w:marTop w:val="0"/>
                      <w:marBottom w:val="0"/>
                      <w:divBdr>
                        <w:top w:val="none" w:sz="0" w:space="0" w:color="auto"/>
                        <w:left w:val="none" w:sz="0" w:space="0" w:color="auto"/>
                        <w:bottom w:val="none" w:sz="0" w:space="0" w:color="auto"/>
                        <w:right w:val="none" w:sz="0" w:space="0" w:color="auto"/>
                      </w:divBdr>
                    </w:div>
                    <w:div w:id="1310285553">
                      <w:marLeft w:val="0"/>
                      <w:marRight w:val="0"/>
                      <w:marTop w:val="0"/>
                      <w:marBottom w:val="0"/>
                      <w:divBdr>
                        <w:top w:val="none" w:sz="0" w:space="0" w:color="auto"/>
                        <w:left w:val="none" w:sz="0" w:space="0" w:color="auto"/>
                        <w:bottom w:val="none" w:sz="0" w:space="0" w:color="auto"/>
                        <w:right w:val="none" w:sz="0" w:space="0" w:color="auto"/>
                      </w:divBdr>
                    </w:div>
                    <w:div w:id="2055537131">
                      <w:marLeft w:val="0"/>
                      <w:marRight w:val="0"/>
                      <w:marTop w:val="0"/>
                      <w:marBottom w:val="0"/>
                      <w:divBdr>
                        <w:top w:val="none" w:sz="0" w:space="0" w:color="auto"/>
                        <w:left w:val="none" w:sz="0" w:space="0" w:color="auto"/>
                        <w:bottom w:val="none" w:sz="0" w:space="0" w:color="auto"/>
                        <w:right w:val="none" w:sz="0" w:space="0" w:color="auto"/>
                      </w:divBdr>
                    </w:div>
                    <w:div w:id="193884205">
                      <w:marLeft w:val="0"/>
                      <w:marRight w:val="0"/>
                      <w:marTop w:val="0"/>
                      <w:marBottom w:val="0"/>
                      <w:divBdr>
                        <w:top w:val="none" w:sz="0" w:space="0" w:color="auto"/>
                        <w:left w:val="none" w:sz="0" w:space="0" w:color="auto"/>
                        <w:bottom w:val="none" w:sz="0" w:space="0" w:color="auto"/>
                        <w:right w:val="none" w:sz="0" w:space="0" w:color="auto"/>
                      </w:divBdr>
                    </w:div>
                    <w:div w:id="510145218">
                      <w:marLeft w:val="0"/>
                      <w:marRight w:val="0"/>
                      <w:marTop w:val="0"/>
                      <w:marBottom w:val="0"/>
                      <w:divBdr>
                        <w:top w:val="none" w:sz="0" w:space="0" w:color="auto"/>
                        <w:left w:val="none" w:sz="0" w:space="0" w:color="auto"/>
                        <w:bottom w:val="none" w:sz="0" w:space="0" w:color="auto"/>
                        <w:right w:val="none" w:sz="0" w:space="0" w:color="auto"/>
                      </w:divBdr>
                    </w:div>
                    <w:div w:id="1127234545">
                      <w:marLeft w:val="0"/>
                      <w:marRight w:val="0"/>
                      <w:marTop w:val="0"/>
                      <w:marBottom w:val="0"/>
                      <w:divBdr>
                        <w:top w:val="none" w:sz="0" w:space="0" w:color="auto"/>
                        <w:left w:val="none" w:sz="0" w:space="0" w:color="auto"/>
                        <w:bottom w:val="none" w:sz="0" w:space="0" w:color="auto"/>
                        <w:right w:val="none" w:sz="0" w:space="0" w:color="auto"/>
                      </w:divBdr>
                    </w:div>
                    <w:div w:id="436173222">
                      <w:marLeft w:val="0"/>
                      <w:marRight w:val="0"/>
                      <w:marTop w:val="0"/>
                      <w:marBottom w:val="0"/>
                      <w:divBdr>
                        <w:top w:val="none" w:sz="0" w:space="0" w:color="auto"/>
                        <w:left w:val="none" w:sz="0" w:space="0" w:color="auto"/>
                        <w:bottom w:val="none" w:sz="0" w:space="0" w:color="auto"/>
                        <w:right w:val="none" w:sz="0" w:space="0" w:color="auto"/>
                      </w:divBdr>
                    </w:div>
                    <w:div w:id="1902014834">
                      <w:marLeft w:val="0"/>
                      <w:marRight w:val="0"/>
                      <w:marTop w:val="0"/>
                      <w:marBottom w:val="0"/>
                      <w:divBdr>
                        <w:top w:val="none" w:sz="0" w:space="0" w:color="auto"/>
                        <w:left w:val="none" w:sz="0" w:space="0" w:color="auto"/>
                        <w:bottom w:val="none" w:sz="0" w:space="0" w:color="auto"/>
                        <w:right w:val="none" w:sz="0" w:space="0" w:color="auto"/>
                      </w:divBdr>
                    </w:div>
                    <w:div w:id="1449088317">
                      <w:marLeft w:val="0"/>
                      <w:marRight w:val="0"/>
                      <w:marTop w:val="0"/>
                      <w:marBottom w:val="0"/>
                      <w:divBdr>
                        <w:top w:val="none" w:sz="0" w:space="0" w:color="auto"/>
                        <w:left w:val="none" w:sz="0" w:space="0" w:color="auto"/>
                        <w:bottom w:val="none" w:sz="0" w:space="0" w:color="auto"/>
                        <w:right w:val="none" w:sz="0" w:space="0" w:color="auto"/>
                      </w:divBdr>
                    </w:div>
                    <w:div w:id="413093210">
                      <w:marLeft w:val="0"/>
                      <w:marRight w:val="0"/>
                      <w:marTop w:val="0"/>
                      <w:marBottom w:val="0"/>
                      <w:divBdr>
                        <w:top w:val="none" w:sz="0" w:space="0" w:color="auto"/>
                        <w:left w:val="none" w:sz="0" w:space="0" w:color="auto"/>
                        <w:bottom w:val="none" w:sz="0" w:space="0" w:color="auto"/>
                        <w:right w:val="none" w:sz="0" w:space="0" w:color="auto"/>
                      </w:divBdr>
                    </w:div>
                    <w:div w:id="31812167">
                      <w:marLeft w:val="0"/>
                      <w:marRight w:val="0"/>
                      <w:marTop w:val="0"/>
                      <w:marBottom w:val="0"/>
                      <w:divBdr>
                        <w:top w:val="none" w:sz="0" w:space="0" w:color="auto"/>
                        <w:left w:val="none" w:sz="0" w:space="0" w:color="auto"/>
                        <w:bottom w:val="none" w:sz="0" w:space="0" w:color="auto"/>
                        <w:right w:val="none" w:sz="0" w:space="0" w:color="auto"/>
                      </w:divBdr>
                    </w:div>
                    <w:div w:id="1239561805">
                      <w:marLeft w:val="0"/>
                      <w:marRight w:val="0"/>
                      <w:marTop w:val="0"/>
                      <w:marBottom w:val="0"/>
                      <w:divBdr>
                        <w:top w:val="none" w:sz="0" w:space="0" w:color="auto"/>
                        <w:left w:val="none" w:sz="0" w:space="0" w:color="auto"/>
                        <w:bottom w:val="none" w:sz="0" w:space="0" w:color="auto"/>
                        <w:right w:val="none" w:sz="0" w:space="0" w:color="auto"/>
                      </w:divBdr>
                    </w:div>
                    <w:div w:id="1026905016">
                      <w:marLeft w:val="0"/>
                      <w:marRight w:val="0"/>
                      <w:marTop w:val="0"/>
                      <w:marBottom w:val="0"/>
                      <w:divBdr>
                        <w:top w:val="none" w:sz="0" w:space="0" w:color="auto"/>
                        <w:left w:val="none" w:sz="0" w:space="0" w:color="auto"/>
                        <w:bottom w:val="none" w:sz="0" w:space="0" w:color="auto"/>
                        <w:right w:val="none" w:sz="0" w:space="0" w:color="auto"/>
                      </w:divBdr>
                    </w:div>
                    <w:div w:id="1264344983">
                      <w:marLeft w:val="0"/>
                      <w:marRight w:val="0"/>
                      <w:marTop w:val="0"/>
                      <w:marBottom w:val="0"/>
                      <w:divBdr>
                        <w:top w:val="none" w:sz="0" w:space="0" w:color="auto"/>
                        <w:left w:val="none" w:sz="0" w:space="0" w:color="auto"/>
                        <w:bottom w:val="none" w:sz="0" w:space="0" w:color="auto"/>
                        <w:right w:val="none" w:sz="0" w:space="0" w:color="auto"/>
                      </w:divBdr>
                    </w:div>
                    <w:div w:id="1256592993">
                      <w:marLeft w:val="0"/>
                      <w:marRight w:val="0"/>
                      <w:marTop w:val="0"/>
                      <w:marBottom w:val="0"/>
                      <w:divBdr>
                        <w:top w:val="none" w:sz="0" w:space="0" w:color="auto"/>
                        <w:left w:val="none" w:sz="0" w:space="0" w:color="auto"/>
                        <w:bottom w:val="none" w:sz="0" w:space="0" w:color="auto"/>
                        <w:right w:val="none" w:sz="0" w:space="0" w:color="auto"/>
                      </w:divBdr>
                    </w:div>
                    <w:div w:id="116917957">
                      <w:marLeft w:val="0"/>
                      <w:marRight w:val="0"/>
                      <w:marTop w:val="0"/>
                      <w:marBottom w:val="0"/>
                      <w:divBdr>
                        <w:top w:val="none" w:sz="0" w:space="0" w:color="auto"/>
                        <w:left w:val="none" w:sz="0" w:space="0" w:color="auto"/>
                        <w:bottom w:val="none" w:sz="0" w:space="0" w:color="auto"/>
                        <w:right w:val="none" w:sz="0" w:space="0" w:color="auto"/>
                      </w:divBdr>
                    </w:div>
                    <w:div w:id="734089856">
                      <w:marLeft w:val="0"/>
                      <w:marRight w:val="0"/>
                      <w:marTop w:val="0"/>
                      <w:marBottom w:val="0"/>
                      <w:divBdr>
                        <w:top w:val="none" w:sz="0" w:space="0" w:color="auto"/>
                        <w:left w:val="none" w:sz="0" w:space="0" w:color="auto"/>
                        <w:bottom w:val="none" w:sz="0" w:space="0" w:color="auto"/>
                        <w:right w:val="none" w:sz="0" w:space="0" w:color="auto"/>
                      </w:divBdr>
                    </w:div>
                    <w:div w:id="731076828">
                      <w:marLeft w:val="0"/>
                      <w:marRight w:val="0"/>
                      <w:marTop w:val="0"/>
                      <w:marBottom w:val="0"/>
                      <w:divBdr>
                        <w:top w:val="none" w:sz="0" w:space="0" w:color="auto"/>
                        <w:left w:val="none" w:sz="0" w:space="0" w:color="auto"/>
                        <w:bottom w:val="none" w:sz="0" w:space="0" w:color="auto"/>
                        <w:right w:val="none" w:sz="0" w:space="0" w:color="auto"/>
                      </w:divBdr>
                    </w:div>
                    <w:div w:id="144589041">
                      <w:marLeft w:val="0"/>
                      <w:marRight w:val="0"/>
                      <w:marTop w:val="0"/>
                      <w:marBottom w:val="0"/>
                      <w:divBdr>
                        <w:top w:val="none" w:sz="0" w:space="0" w:color="auto"/>
                        <w:left w:val="none" w:sz="0" w:space="0" w:color="auto"/>
                        <w:bottom w:val="none" w:sz="0" w:space="0" w:color="auto"/>
                        <w:right w:val="none" w:sz="0" w:space="0" w:color="auto"/>
                      </w:divBdr>
                    </w:div>
                    <w:div w:id="1795521266">
                      <w:marLeft w:val="0"/>
                      <w:marRight w:val="0"/>
                      <w:marTop w:val="0"/>
                      <w:marBottom w:val="0"/>
                      <w:divBdr>
                        <w:top w:val="none" w:sz="0" w:space="0" w:color="auto"/>
                        <w:left w:val="none" w:sz="0" w:space="0" w:color="auto"/>
                        <w:bottom w:val="none" w:sz="0" w:space="0" w:color="auto"/>
                        <w:right w:val="none" w:sz="0" w:space="0" w:color="auto"/>
                      </w:divBdr>
                    </w:div>
                    <w:div w:id="1285229252">
                      <w:marLeft w:val="0"/>
                      <w:marRight w:val="0"/>
                      <w:marTop w:val="0"/>
                      <w:marBottom w:val="0"/>
                      <w:divBdr>
                        <w:top w:val="none" w:sz="0" w:space="0" w:color="auto"/>
                        <w:left w:val="none" w:sz="0" w:space="0" w:color="auto"/>
                        <w:bottom w:val="none" w:sz="0" w:space="0" w:color="auto"/>
                        <w:right w:val="none" w:sz="0" w:space="0" w:color="auto"/>
                      </w:divBdr>
                    </w:div>
                    <w:div w:id="362831353">
                      <w:marLeft w:val="0"/>
                      <w:marRight w:val="0"/>
                      <w:marTop w:val="0"/>
                      <w:marBottom w:val="0"/>
                      <w:divBdr>
                        <w:top w:val="none" w:sz="0" w:space="0" w:color="auto"/>
                        <w:left w:val="none" w:sz="0" w:space="0" w:color="auto"/>
                        <w:bottom w:val="none" w:sz="0" w:space="0" w:color="auto"/>
                        <w:right w:val="none" w:sz="0" w:space="0" w:color="auto"/>
                      </w:divBdr>
                    </w:div>
                    <w:div w:id="1177845542">
                      <w:marLeft w:val="0"/>
                      <w:marRight w:val="0"/>
                      <w:marTop w:val="0"/>
                      <w:marBottom w:val="0"/>
                      <w:divBdr>
                        <w:top w:val="none" w:sz="0" w:space="0" w:color="auto"/>
                        <w:left w:val="none" w:sz="0" w:space="0" w:color="auto"/>
                        <w:bottom w:val="none" w:sz="0" w:space="0" w:color="auto"/>
                        <w:right w:val="none" w:sz="0" w:space="0" w:color="auto"/>
                      </w:divBdr>
                    </w:div>
                    <w:div w:id="2060085152">
                      <w:marLeft w:val="0"/>
                      <w:marRight w:val="0"/>
                      <w:marTop w:val="0"/>
                      <w:marBottom w:val="0"/>
                      <w:divBdr>
                        <w:top w:val="none" w:sz="0" w:space="0" w:color="auto"/>
                        <w:left w:val="none" w:sz="0" w:space="0" w:color="auto"/>
                        <w:bottom w:val="none" w:sz="0" w:space="0" w:color="auto"/>
                        <w:right w:val="none" w:sz="0" w:space="0" w:color="auto"/>
                      </w:divBdr>
                    </w:div>
                    <w:div w:id="186019688">
                      <w:marLeft w:val="0"/>
                      <w:marRight w:val="0"/>
                      <w:marTop w:val="0"/>
                      <w:marBottom w:val="0"/>
                      <w:divBdr>
                        <w:top w:val="none" w:sz="0" w:space="0" w:color="auto"/>
                        <w:left w:val="none" w:sz="0" w:space="0" w:color="auto"/>
                        <w:bottom w:val="none" w:sz="0" w:space="0" w:color="auto"/>
                        <w:right w:val="none" w:sz="0" w:space="0" w:color="auto"/>
                      </w:divBdr>
                    </w:div>
                    <w:div w:id="55709937">
                      <w:marLeft w:val="0"/>
                      <w:marRight w:val="0"/>
                      <w:marTop w:val="0"/>
                      <w:marBottom w:val="0"/>
                      <w:divBdr>
                        <w:top w:val="none" w:sz="0" w:space="0" w:color="auto"/>
                        <w:left w:val="none" w:sz="0" w:space="0" w:color="auto"/>
                        <w:bottom w:val="none" w:sz="0" w:space="0" w:color="auto"/>
                        <w:right w:val="none" w:sz="0" w:space="0" w:color="auto"/>
                      </w:divBdr>
                    </w:div>
                    <w:div w:id="1566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281154">
      <w:bodyDiv w:val="1"/>
      <w:marLeft w:val="0"/>
      <w:marRight w:val="0"/>
      <w:marTop w:val="0"/>
      <w:marBottom w:val="0"/>
      <w:divBdr>
        <w:top w:val="none" w:sz="0" w:space="0" w:color="auto"/>
        <w:left w:val="none" w:sz="0" w:space="0" w:color="auto"/>
        <w:bottom w:val="none" w:sz="0" w:space="0" w:color="auto"/>
        <w:right w:val="none" w:sz="0" w:space="0" w:color="auto"/>
      </w:divBdr>
    </w:div>
    <w:div w:id="1430392862">
      <w:bodyDiv w:val="1"/>
      <w:marLeft w:val="0"/>
      <w:marRight w:val="0"/>
      <w:marTop w:val="0"/>
      <w:marBottom w:val="0"/>
      <w:divBdr>
        <w:top w:val="none" w:sz="0" w:space="0" w:color="auto"/>
        <w:left w:val="none" w:sz="0" w:space="0" w:color="auto"/>
        <w:bottom w:val="none" w:sz="0" w:space="0" w:color="auto"/>
        <w:right w:val="none" w:sz="0" w:space="0" w:color="auto"/>
      </w:divBdr>
    </w:div>
    <w:div w:id="203453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2CDCD-7CDA-4FF3-B9C9-92267DD6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11</Pages>
  <Words>997</Words>
  <Characters>5689</Characters>
  <Application>Microsoft Office Word</Application>
  <DocSecurity>0</DocSecurity>
  <Lines>47</Lines>
  <Paragraphs>13</Paragraphs>
  <ScaleCrop>false</ScaleCrop>
  <Company>Sky123.Org</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Administrator</cp:lastModifiedBy>
  <cp:revision>58</cp:revision>
  <dcterms:created xsi:type="dcterms:W3CDTF">2019-05-09T01:59:00Z</dcterms:created>
  <dcterms:modified xsi:type="dcterms:W3CDTF">2019-07-30T07:52:00Z</dcterms:modified>
</cp:coreProperties>
</file>