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34"/>
      </w:tblGrid>
      <w:tr w:rsidR="00145B71" w:rsidRPr="00145B71" w:rsidTr="00145B71">
        <w:trPr>
          <w:trHeight w:val="1050"/>
          <w:tblCellSpacing w:w="7" w:type="dxa"/>
        </w:trPr>
        <w:tc>
          <w:tcPr>
            <w:tcW w:w="4983" w:type="pct"/>
            <w:shd w:val="clear" w:color="auto" w:fill="FFFFFF"/>
            <w:vAlign w:val="center"/>
            <w:hideMark/>
          </w:tcPr>
          <w:p w:rsidR="00145B71" w:rsidRPr="00145B71" w:rsidRDefault="00145B71" w:rsidP="00145B71">
            <w:pPr>
              <w:widowControl/>
              <w:spacing w:line="452" w:lineRule="atLeast"/>
              <w:jc w:val="center"/>
              <w:rPr>
                <w:rFonts w:asciiTheme="majorEastAsia" w:eastAsiaTheme="majorEastAsia" w:hAnsiTheme="majorEastAsia" w:cs="宋体"/>
                <w:b/>
                <w:bCs/>
                <w:color w:val="333333"/>
                <w:kern w:val="0"/>
                <w:sz w:val="44"/>
                <w:szCs w:val="44"/>
              </w:rPr>
            </w:pPr>
            <w:r w:rsidRPr="00145B71">
              <w:rPr>
                <w:rFonts w:asciiTheme="majorEastAsia" w:eastAsiaTheme="majorEastAsia" w:hAnsiTheme="majorEastAsia" w:cs="宋体" w:hint="eastAsia"/>
                <w:b/>
                <w:bCs/>
                <w:color w:val="333333"/>
                <w:kern w:val="0"/>
                <w:sz w:val="44"/>
                <w:szCs w:val="44"/>
              </w:rPr>
              <w:t>2018年度火连寨街道办事处政府信息公开年度报告</w:t>
            </w:r>
          </w:p>
        </w:tc>
      </w:tr>
    </w:tbl>
    <w:p w:rsidR="00145B71" w:rsidRPr="00145B71" w:rsidRDefault="00145B71" w:rsidP="00145B7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p w:rsidR="00145B71" w:rsidRPr="00145B71" w:rsidRDefault="00145B71" w:rsidP="00145B7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jc w:val="center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36"/>
      </w:tblGrid>
      <w:tr w:rsidR="00145B71" w:rsidRPr="00145B71" w:rsidTr="00145B71">
        <w:trPr>
          <w:trHeight w:val="1500"/>
          <w:tblCellSpacing w:w="7" w:type="dxa"/>
          <w:jc w:val="center"/>
        </w:trPr>
        <w:tc>
          <w:tcPr>
            <w:tcW w:w="0" w:type="auto"/>
            <w:shd w:val="clear" w:color="auto" w:fill="FFFFFF"/>
            <w:tcMar>
              <w:top w:w="251" w:type="dxa"/>
              <w:left w:w="251" w:type="dxa"/>
              <w:bottom w:w="251" w:type="dxa"/>
              <w:right w:w="251" w:type="dxa"/>
            </w:tcMar>
            <w:hideMark/>
          </w:tcPr>
          <w:p w:rsidR="00145B71" w:rsidRPr="00145B71" w:rsidRDefault="00145B71" w:rsidP="00145B71">
            <w:pPr>
              <w:ind w:firstLineChars="200" w:firstLine="560"/>
              <w:rPr>
                <w:rFonts w:asciiTheme="minorEastAsia" w:hAnsiTheme="minorEastAsia" w:cs="仿宋_GB2312" w:hint="eastAsia"/>
                <w:sz w:val="28"/>
                <w:szCs w:val="28"/>
              </w:rPr>
            </w:pPr>
            <w:r w:rsidRPr="00145B71">
              <w:rPr>
                <w:rFonts w:asciiTheme="minorEastAsia" w:hAnsiTheme="minorEastAsia" w:cs="仿宋_GB2312" w:hint="eastAsia"/>
                <w:sz w:val="28"/>
                <w:szCs w:val="28"/>
              </w:rPr>
              <w:t>按照《国务院办公厅关于印发2018年政务公开工作要点的通知》和《辽宁省人民政府办公厅关于印发2018年政务公开重点工作安排的通知》，以习近平新时代中国特色社会主义思想为指导，深入贯彻落实党的十九大精神，在区委、区政府的正确领导下，按照统一部署和要求，河东街道办事处以强化制度机制建设、继续加强信息发布，不断增强政务公开质量和实效，进一步提高政府公信力，积极稳妥推进政务公开工作，取得了一定成效。现将火连寨街道办事处2018年度政务公开工作落实情况报告如下：</w:t>
            </w:r>
          </w:p>
          <w:p w:rsidR="00145B71" w:rsidRPr="00145B71" w:rsidRDefault="00145B71" w:rsidP="00145B71">
            <w:pPr>
              <w:widowControl/>
              <w:shd w:val="clear" w:color="auto" w:fill="FFFFFF"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 w:rsidRPr="00145B71">
              <w:rPr>
                <w:rFonts w:asciiTheme="minorEastAsia" w:hAnsiTheme="minorEastAsia" w:cs="Tahoma"/>
                <w:color w:val="333333"/>
                <w:kern w:val="0"/>
                <w:sz w:val="28"/>
                <w:szCs w:val="28"/>
              </w:rPr>
              <w:t xml:space="preserve">　　一、总体工作情况：</w:t>
            </w:r>
          </w:p>
          <w:p w:rsidR="00145B71" w:rsidRPr="00145B71" w:rsidRDefault="00145B71" w:rsidP="00145B71">
            <w:pPr>
              <w:widowControl/>
              <w:shd w:val="clear" w:color="auto" w:fill="FFFFFF"/>
              <w:spacing w:before="100" w:beforeAutospacing="1" w:after="100" w:afterAutospacing="1" w:line="375" w:lineRule="atLeast"/>
              <w:ind w:firstLine="570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 w:rsidRPr="00145B71">
              <w:rPr>
                <w:rFonts w:asciiTheme="minorEastAsia" w:hAnsiTheme="minorEastAsia" w:cs="Tahoma"/>
                <w:color w:val="333333"/>
                <w:kern w:val="0"/>
                <w:sz w:val="28"/>
                <w:szCs w:val="28"/>
              </w:rPr>
              <w:t>1、健全组织，强化领导</w:t>
            </w:r>
          </w:p>
          <w:p w:rsidR="00145B71" w:rsidRPr="00145B71" w:rsidRDefault="00145B71" w:rsidP="00145B71">
            <w:pPr>
              <w:widowControl/>
              <w:shd w:val="clear" w:color="auto" w:fill="FFFFFF"/>
              <w:spacing w:before="100" w:beforeAutospacing="1" w:after="100" w:afterAutospacing="1" w:line="375" w:lineRule="atLeast"/>
              <w:ind w:firstLine="570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 w:rsidRPr="00145B71">
              <w:rPr>
                <w:rFonts w:asciiTheme="minorEastAsia" w:hAnsiTheme="minorEastAsia" w:cs="Tahoma"/>
                <w:color w:val="333333"/>
                <w:kern w:val="0"/>
                <w:sz w:val="28"/>
                <w:szCs w:val="28"/>
              </w:rPr>
              <w:t>为了加强信息公开，火连寨街道办事处成立了由吕曼书记为组长的领导小组，全面负责办事处信息公开工作。领导小组下设办公室，负责对日常工作和任务落实情况的督促检查，镇党政综合办公室成员于海峰，姜贺楠，杨欢</w:t>
            </w:r>
            <w:r w:rsidRPr="00145B71">
              <w:rPr>
                <w:rFonts w:asciiTheme="minorEastAsia" w:hAnsiTheme="minorEastAsia" w:cs="Tahoma" w:hint="eastAsia"/>
                <w:color w:val="333333"/>
                <w:kern w:val="0"/>
                <w:sz w:val="28"/>
                <w:szCs w:val="28"/>
              </w:rPr>
              <w:t>，孙庆宇</w:t>
            </w:r>
            <w:r w:rsidRPr="00145B71">
              <w:rPr>
                <w:rFonts w:asciiTheme="minorEastAsia" w:hAnsiTheme="minorEastAsia" w:cs="Tahoma"/>
                <w:color w:val="333333"/>
                <w:kern w:val="0"/>
                <w:sz w:val="28"/>
                <w:szCs w:val="28"/>
              </w:rPr>
              <w:t>作为日常工作人员，负责信息公开的发布等工作，</w:t>
            </w:r>
            <w:r w:rsidRPr="00145B71">
              <w:rPr>
                <w:rFonts w:asciiTheme="minorEastAsia" w:hAnsiTheme="minorEastAsia" w:cs="Tahoma"/>
                <w:color w:val="333333"/>
                <w:kern w:val="0"/>
                <w:sz w:val="28"/>
                <w:szCs w:val="28"/>
                <w:shd w:val="clear" w:color="auto" w:fill="FFFFFF"/>
              </w:rPr>
              <w:t>并进一步完善了政务公开各项制度，确保政府信息公开工作持续良好开展。坚持考核评估，强化监督，健全完善监督机制，使政务信息公开工作进一步规范化、制度化。</w:t>
            </w:r>
          </w:p>
          <w:p w:rsidR="00145B71" w:rsidRPr="00145B71" w:rsidRDefault="00145B71" w:rsidP="00145B71">
            <w:pPr>
              <w:widowControl/>
              <w:shd w:val="clear" w:color="auto" w:fill="FFFFFF"/>
              <w:spacing w:before="100" w:beforeAutospacing="1" w:after="100" w:afterAutospacing="1" w:line="375" w:lineRule="atLeast"/>
              <w:ind w:firstLine="570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 w:rsidRPr="00145B71">
              <w:rPr>
                <w:rFonts w:asciiTheme="minorEastAsia" w:hAnsiTheme="minorEastAsia" w:cs="Tahoma"/>
                <w:color w:val="333333"/>
                <w:kern w:val="0"/>
                <w:sz w:val="28"/>
                <w:szCs w:val="28"/>
              </w:rPr>
              <w:lastRenderedPageBreak/>
              <w:t>2、规范工作，加强管理</w:t>
            </w:r>
          </w:p>
          <w:p w:rsidR="00145B71" w:rsidRPr="00145B71" w:rsidRDefault="00145B71" w:rsidP="00145B71">
            <w:pPr>
              <w:widowControl/>
              <w:shd w:val="clear" w:color="auto" w:fill="FFFFFF"/>
              <w:spacing w:before="100" w:beforeAutospacing="1" w:after="100" w:afterAutospacing="1" w:line="375" w:lineRule="atLeast"/>
              <w:ind w:firstLine="570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 w:rsidRPr="00145B71">
              <w:rPr>
                <w:rFonts w:asciiTheme="minorEastAsia" w:hAnsiTheme="minorEastAsia" w:cs="Tahoma"/>
                <w:color w:val="333333"/>
                <w:kern w:val="0"/>
                <w:sz w:val="28"/>
                <w:szCs w:val="28"/>
              </w:rPr>
              <w:t>根据相关要求，我街道办事处认真对公开的信息开展梳理，坚持以主动公开为原则，精心编制及时将党委、政府工作的动态和亮点准确地向全社会公开，做到拓宽公开渠道、丰富公开形式。政府信息公开网上平台搭建起来之后，领导非常重视，加强了监督管理，确保信息及时、准确地发布到网站上。全体政府信息公开工作小组成员努力做到信息公开工作常抓不懈，不断研究制定和调整切实可行的方法、方案，建立长效的管理机制，保证信息的时效性，确保按时、按要求、按质量地完成火连寨街道办事处信息公开工作。</w:t>
            </w:r>
          </w:p>
          <w:p w:rsidR="00145B71" w:rsidRPr="00145B71" w:rsidRDefault="00145B71" w:rsidP="00145B71">
            <w:pPr>
              <w:widowControl/>
              <w:shd w:val="clear" w:color="auto" w:fill="FFFFFF"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 w:rsidRPr="00145B71">
              <w:rPr>
                <w:rFonts w:asciiTheme="minorEastAsia" w:hAnsiTheme="minorEastAsia" w:cs="Tahoma"/>
                <w:color w:val="333333"/>
                <w:kern w:val="0"/>
                <w:sz w:val="28"/>
                <w:szCs w:val="28"/>
              </w:rPr>
              <w:t xml:space="preserve">　　二、主动公开政府信息情况：</w:t>
            </w:r>
          </w:p>
          <w:p w:rsidR="00145B71" w:rsidRPr="00145B71" w:rsidRDefault="00145B71" w:rsidP="00145B71">
            <w:pPr>
              <w:widowControl/>
              <w:shd w:val="clear" w:color="auto" w:fill="FFFFFF"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 w:rsidRPr="00145B71">
              <w:rPr>
                <w:rFonts w:asciiTheme="minorEastAsia" w:hAnsiTheme="minorEastAsia" w:cs="Tahoma"/>
                <w:color w:val="333333"/>
                <w:kern w:val="0"/>
                <w:sz w:val="28"/>
                <w:szCs w:val="28"/>
              </w:rPr>
              <w:t xml:space="preserve">　　</w:t>
            </w:r>
            <w:r w:rsidRPr="00145B71">
              <w:rPr>
                <w:rFonts w:asciiTheme="minorEastAsia" w:hAnsiTheme="minorEastAsia" w:cs="Tahoma"/>
                <w:color w:val="333333"/>
                <w:kern w:val="0"/>
                <w:sz w:val="28"/>
                <w:szCs w:val="28"/>
                <w:shd w:val="clear" w:color="auto" w:fill="FFFFFF"/>
              </w:rPr>
              <w:t>通过溪湖区人民政府门户网站政府信息发布专栏公开民心网、行风热线、市长热线、行政、民政、计生、信访等部门信息，保障公平正义，以多种形式确保人民群众权益不受损害。办事处和社区不断创新公开载体，通过公示栏、电子显示屏、宣传板等多种渠道，主动将政府信息公开向基层群众延伸，为公众就近获取政府信息提供便利。</w:t>
            </w:r>
            <w:r w:rsidRPr="00145B71">
              <w:rPr>
                <w:rFonts w:asciiTheme="minorEastAsia" w:hAnsiTheme="minorEastAsia" w:cs="Tahoma"/>
                <w:color w:val="333333"/>
                <w:kern w:val="0"/>
                <w:sz w:val="28"/>
                <w:szCs w:val="28"/>
              </w:rPr>
              <w:t>201</w:t>
            </w:r>
            <w:r w:rsidRPr="00145B71">
              <w:rPr>
                <w:rFonts w:asciiTheme="minorEastAsia" w:hAnsiTheme="minorEastAsia" w:cs="Tahoma" w:hint="eastAsia"/>
                <w:color w:val="333333"/>
                <w:kern w:val="0"/>
                <w:sz w:val="28"/>
                <w:szCs w:val="28"/>
              </w:rPr>
              <w:t>8</w:t>
            </w:r>
            <w:r w:rsidRPr="00145B71">
              <w:rPr>
                <w:rFonts w:asciiTheme="minorEastAsia" w:hAnsiTheme="minorEastAsia" w:cs="Tahoma"/>
                <w:color w:val="333333"/>
                <w:kern w:val="0"/>
                <w:sz w:val="28"/>
                <w:szCs w:val="28"/>
              </w:rPr>
              <w:t>年主动公开政府信息内容涵盖机构信息、工作信息、其他信息等与人民群众生产、生活以及经济社会发展紧密相关的各类信息</w:t>
            </w:r>
          </w:p>
          <w:p w:rsidR="00145B71" w:rsidRPr="00145B71" w:rsidRDefault="00145B71" w:rsidP="00145B71">
            <w:pPr>
              <w:widowControl/>
              <w:shd w:val="clear" w:color="auto" w:fill="FFFFFF"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 w:rsidRPr="00145B71">
              <w:rPr>
                <w:rFonts w:asciiTheme="minorEastAsia" w:hAnsiTheme="minorEastAsia" w:cs="Tahoma"/>
                <w:color w:val="333333"/>
                <w:kern w:val="0"/>
                <w:sz w:val="28"/>
                <w:szCs w:val="28"/>
              </w:rPr>
              <w:t xml:space="preserve">　　三、政策解读回应情况：无</w:t>
            </w:r>
          </w:p>
          <w:p w:rsidR="00145B71" w:rsidRPr="00145B71" w:rsidRDefault="00145B71" w:rsidP="00145B71">
            <w:pPr>
              <w:widowControl/>
              <w:shd w:val="clear" w:color="auto" w:fill="FFFFFF"/>
              <w:spacing w:before="100" w:beforeAutospacing="1" w:after="100" w:afterAutospacing="1" w:line="375" w:lineRule="atLeast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 w:rsidRPr="00145B71">
              <w:rPr>
                <w:rFonts w:asciiTheme="minorEastAsia" w:hAnsiTheme="minorEastAsia" w:cs="Tahoma"/>
                <w:color w:val="333333"/>
                <w:kern w:val="0"/>
                <w:sz w:val="28"/>
                <w:szCs w:val="28"/>
              </w:rPr>
              <w:lastRenderedPageBreak/>
              <w:t xml:space="preserve">　　四、其它应报告事项：无</w:t>
            </w:r>
          </w:p>
          <w:p w:rsidR="00145B71" w:rsidRPr="00145B71" w:rsidRDefault="00145B71" w:rsidP="00145B71">
            <w:pPr>
              <w:widowControl/>
              <w:shd w:val="clear" w:color="auto" w:fill="FFFFFF"/>
              <w:spacing w:before="100" w:beforeAutospacing="1" w:after="100" w:afterAutospacing="1" w:line="375" w:lineRule="atLeast"/>
              <w:ind w:firstLine="570"/>
              <w:jc w:val="left"/>
              <w:rPr>
                <w:rFonts w:asciiTheme="minorEastAsia" w:hAnsiTheme="minorEastAsia" w:cs="宋体" w:hint="eastAsia"/>
                <w:color w:val="333333"/>
                <w:kern w:val="0"/>
                <w:sz w:val="28"/>
                <w:szCs w:val="28"/>
              </w:rPr>
            </w:pPr>
            <w:r w:rsidRPr="00145B71">
              <w:rPr>
                <w:rFonts w:asciiTheme="minorEastAsia" w:hAnsiTheme="minorEastAsia" w:cs="Tahoma"/>
                <w:color w:val="333333"/>
                <w:kern w:val="0"/>
                <w:sz w:val="28"/>
                <w:szCs w:val="28"/>
              </w:rPr>
              <w:t>五、工作方向</w:t>
            </w:r>
          </w:p>
          <w:p w:rsidR="00145B71" w:rsidRPr="00145B71" w:rsidRDefault="00145B71" w:rsidP="00145B71">
            <w:pPr>
              <w:ind w:firstLineChars="200" w:firstLine="560"/>
              <w:rPr>
                <w:rFonts w:asciiTheme="minorEastAsia" w:hAnsiTheme="minorEastAsia" w:cs="仿宋_GB2312"/>
                <w:sz w:val="28"/>
                <w:szCs w:val="28"/>
              </w:rPr>
            </w:pPr>
            <w:r w:rsidRPr="00145B71">
              <w:rPr>
                <w:rFonts w:asciiTheme="minorEastAsia" w:hAnsiTheme="minorEastAsia" w:cs="仿宋_GB2312"/>
                <w:sz w:val="28"/>
                <w:szCs w:val="28"/>
              </w:rPr>
              <w:t>1.进一步提高对政务公开工作的认识。切实提高对做好政务公开工作的认识，把它作为加强廉政建设的一项重要措施，作为营造良好的经济发展环境的大事抓紧抓好。</w:t>
            </w:r>
          </w:p>
          <w:p w:rsidR="00145B71" w:rsidRPr="00145B71" w:rsidRDefault="00145B71" w:rsidP="00145B71">
            <w:pPr>
              <w:ind w:firstLineChars="200" w:firstLine="560"/>
              <w:rPr>
                <w:rFonts w:asciiTheme="minorEastAsia" w:hAnsiTheme="minorEastAsia" w:cs="仿宋_GB2312"/>
                <w:sz w:val="28"/>
                <w:szCs w:val="28"/>
              </w:rPr>
            </w:pPr>
            <w:r w:rsidRPr="00145B71">
              <w:rPr>
                <w:rFonts w:asciiTheme="minorEastAsia" w:hAnsiTheme="minorEastAsia" w:cs="仿宋_GB2312"/>
                <w:sz w:val="28"/>
                <w:szCs w:val="28"/>
              </w:rPr>
              <w:t>2.进一步规范和完善政务公开的内容、形式。对涉及人民群众关心的重大问题、重大决策及时公开，同时有区别地抓好对内与对外公开，提高公开针对性。</w:t>
            </w:r>
          </w:p>
          <w:p w:rsidR="00145B71" w:rsidRDefault="00145B71" w:rsidP="00145B71">
            <w:pPr>
              <w:widowControl/>
              <w:shd w:val="clear" w:color="auto" w:fill="FFFFFF"/>
              <w:spacing w:before="100" w:beforeAutospacing="1" w:after="100" w:afterAutospacing="1" w:line="375" w:lineRule="atLeast"/>
              <w:ind w:firstLine="570"/>
              <w:jc w:val="left"/>
              <w:rPr>
                <w:rFonts w:asciiTheme="minorEastAsia" w:hAnsiTheme="minorEastAsia" w:cs="仿宋_GB2312" w:hint="eastAsia"/>
                <w:sz w:val="28"/>
                <w:szCs w:val="28"/>
              </w:rPr>
            </w:pPr>
            <w:r w:rsidRPr="00145B71">
              <w:rPr>
                <w:rFonts w:asciiTheme="minorEastAsia" w:hAnsiTheme="minorEastAsia" w:cs="仿宋_GB2312"/>
                <w:sz w:val="28"/>
                <w:szCs w:val="28"/>
              </w:rPr>
              <w:t>3.进一步加强学习，规范政府信息公开工作。随时学习掌握上级对政府信息公开工作的新要求，及时更新政务信息，提高政府信息公开的数量和质量。</w:t>
            </w:r>
          </w:p>
          <w:p w:rsidR="00145B71" w:rsidRDefault="00145B71" w:rsidP="00145B71">
            <w:pPr>
              <w:widowControl/>
              <w:shd w:val="clear" w:color="auto" w:fill="FFFFFF"/>
              <w:spacing w:before="100" w:beforeAutospacing="1" w:after="100" w:afterAutospacing="1" w:line="375" w:lineRule="atLeast"/>
              <w:ind w:firstLine="570"/>
              <w:jc w:val="left"/>
              <w:rPr>
                <w:rFonts w:asciiTheme="minorEastAsia" w:hAnsiTheme="minorEastAsia" w:cs="仿宋_GB2312" w:hint="eastAsia"/>
                <w:sz w:val="28"/>
                <w:szCs w:val="28"/>
              </w:rPr>
            </w:pPr>
          </w:p>
          <w:p w:rsidR="00145B71" w:rsidRDefault="00145B71" w:rsidP="00145B71">
            <w:pPr>
              <w:widowControl/>
              <w:shd w:val="clear" w:color="auto" w:fill="FFFFFF"/>
              <w:spacing w:before="100" w:beforeAutospacing="1" w:after="100" w:afterAutospacing="1" w:line="375" w:lineRule="atLeast"/>
              <w:ind w:firstLine="570"/>
              <w:jc w:val="left"/>
              <w:rPr>
                <w:rFonts w:asciiTheme="minorEastAsia" w:hAnsiTheme="minorEastAsia" w:cs="仿宋_GB2312" w:hint="eastAsia"/>
                <w:sz w:val="28"/>
                <w:szCs w:val="28"/>
              </w:rPr>
            </w:pPr>
          </w:p>
          <w:p w:rsidR="00145B71" w:rsidRDefault="00145B71" w:rsidP="00145B71">
            <w:pPr>
              <w:widowControl/>
              <w:shd w:val="clear" w:color="auto" w:fill="FFFFFF"/>
              <w:spacing w:before="100" w:beforeAutospacing="1" w:after="100" w:afterAutospacing="1" w:line="375" w:lineRule="atLeast"/>
              <w:ind w:firstLine="570"/>
              <w:jc w:val="right"/>
              <w:rPr>
                <w:rFonts w:asciiTheme="minorEastAsia" w:hAnsiTheme="minorEastAsia" w:cs="仿宋_GB2312" w:hint="eastAsia"/>
                <w:sz w:val="28"/>
                <w:szCs w:val="28"/>
              </w:rPr>
            </w:pPr>
            <w:r>
              <w:rPr>
                <w:rFonts w:asciiTheme="minorEastAsia" w:hAnsiTheme="minorEastAsia" w:cs="仿宋_GB2312" w:hint="eastAsia"/>
                <w:sz w:val="28"/>
                <w:szCs w:val="28"/>
              </w:rPr>
              <w:t>火连寨街道办事处</w:t>
            </w:r>
          </w:p>
          <w:p w:rsidR="00145B71" w:rsidRPr="00145B71" w:rsidRDefault="00145B71" w:rsidP="00145B71">
            <w:pPr>
              <w:widowControl/>
              <w:shd w:val="clear" w:color="auto" w:fill="FFFFFF"/>
              <w:spacing w:before="100" w:beforeAutospacing="1" w:after="100" w:afterAutospacing="1" w:line="375" w:lineRule="atLeast"/>
              <w:ind w:firstLine="570"/>
              <w:jc w:val="right"/>
              <w:rPr>
                <w:rFonts w:ascii="微软雅黑" w:eastAsia="微软雅黑" w:hAnsi="微软雅黑" w:cs="宋体"/>
                <w:color w:val="333333"/>
                <w:kern w:val="0"/>
                <w:sz w:val="23"/>
                <w:szCs w:val="23"/>
              </w:rPr>
            </w:pPr>
            <w:r>
              <w:rPr>
                <w:rFonts w:asciiTheme="minorEastAsia" w:hAnsiTheme="minorEastAsia" w:cs="仿宋_GB2312"/>
                <w:sz w:val="28"/>
                <w:szCs w:val="28"/>
              </w:rPr>
              <w:t>2019/3/29</w:t>
            </w:r>
          </w:p>
        </w:tc>
      </w:tr>
    </w:tbl>
    <w:p w:rsidR="00662969" w:rsidRDefault="00662969"/>
    <w:sectPr w:rsidR="00662969" w:rsidSect="00662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5B71"/>
    <w:rsid w:val="00145B71"/>
    <w:rsid w:val="00662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5B71"/>
    <w:rPr>
      <w:color w:val="0000FF"/>
      <w:u w:val="single"/>
    </w:rPr>
  </w:style>
  <w:style w:type="paragraph" w:customStyle="1" w:styleId="p">
    <w:name w:val="p"/>
    <w:basedOn w:val="a"/>
    <w:rsid w:val="00145B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2019-03-29T02:05:00Z</dcterms:created>
  <dcterms:modified xsi:type="dcterms:W3CDTF">2019-03-29T02:12:00Z</dcterms:modified>
</cp:coreProperties>
</file>