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1682F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0"/>
          <w:szCs w:val="30"/>
        </w:rPr>
        <w:t>本溪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0"/>
          <w:szCs w:val="30"/>
          <w:lang w:eastAsia="zh-CN"/>
        </w:rPr>
        <w:t>市溪湖区数据和政务服务局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0"/>
          <w:szCs w:val="30"/>
        </w:rPr>
        <w:t>依申请公开政府信息流程图</w:t>
      </w:r>
    </w:p>
    <w:p w14:paraId="72426C5D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b/>
          <w:bCs/>
        </w:rPr>
        <w:pict>
          <v:shape id="_x0000_s1026" o:spid="_x0000_s1026" o:spt="32" type="#_x0000_t32" style="position:absolute;left:0pt;flip:y;margin-left:-2pt;margin-top:37.35pt;height:0.2pt;width:136.3pt;z-index:251688960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27" o:spid="_x0000_s1027" o:spt="32" type="#_x0000_t32" style="position:absolute;left:0pt;flip:x;margin-left:283.35pt;margin-top:36.2pt;height:0.45pt;width:79.35pt;z-index:251667456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28" o:spid="_x0000_s1028" o:spt="202" type="#_x0000_t202" style="position:absolute;left:0pt;margin-left:133.4pt;margin-top:25.9pt;height:22.5pt;width:149.4pt;z-index:251689984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67BF6FE7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</w:rPr>
                    <w:t>申请人</w:t>
                  </w:r>
                </w:p>
              </w:txbxContent>
            </v:textbox>
          </v:shape>
        </w:pict>
      </w:r>
    </w:p>
    <w:p w14:paraId="2A385845"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b/>
          <w:bCs/>
        </w:rPr>
        <w:pict>
          <v:shape id="_x0000_s1029" o:spid="_x0000_s1029" o:spt="32" type="#_x0000_t32" style="position:absolute;left:0pt;margin-left:-2.7pt;margin-top:-4.15pt;height:545.7pt;width:3.45pt;z-index:251687936;mso-width-relative:page;mso-height-relative:page;" filled="f" stroked="t" coordsize="21600,21600">
            <v:path arrowok="t"/>
            <v:fill on="f" focussize="0,0"/>
            <v:stroke weight="2.25pt" color="#000000" joinstyle="miter"/>
            <v:imagedata o:title=""/>
            <o:lock v:ext="edit" aspectratio="f"/>
          </v:shape>
        </w:pict>
      </w:r>
      <w:r>
        <w:rPr>
          <w:b/>
          <w:bCs/>
        </w:rPr>
        <w:pict>
          <v:shape id="_x0000_s1030" o:spid="_x0000_s1030" o:spt="32" type="#_x0000_t32" style="position:absolute;left:0pt;margin-left:207.35pt;margin-top:7.5pt;height:25.5pt;width:0pt;z-index:251691008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</w:p>
    <w:p w14:paraId="37B32052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31" o:spid="_x0000_s1031" o:spt="32" type="#_x0000_t32" style="position:absolute;left:0pt;margin-left:243.75pt;margin-top:236.1pt;height:0.1pt;width:25.4pt;z-index:251673600;mso-width-relative:page;mso-height-relative:page;" filled="f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b/>
          <w:bCs/>
        </w:rPr>
        <w:pict>
          <v:shape id="_x0000_s1032" o:spid="_x0000_s1032" o:spt="32" type="#_x0000_t32" style="position:absolute;left:0pt;margin-left:290.25pt;margin-top:392.05pt;height:24.05pt;width:0pt;z-index:251685888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33" o:spid="_x0000_s1033" o:spt="202" type="#_x0000_t202" style="position:absolute;left:0pt;margin-left:245.25pt;margin-top:415.65pt;height:71.2pt;width:89.05pt;z-index:251683840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241A2FD5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告知该信息的制作或保存机关的联系方式</w:t>
                  </w:r>
                </w:p>
              </w:txbxContent>
            </v:textbox>
          </v:shape>
        </w:pict>
      </w:r>
      <w:r>
        <w:rPr>
          <w:b/>
          <w:bCs/>
        </w:rPr>
        <w:pict>
          <v:shape id="_x0000_s1034" o:spid="_x0000_s1034" o:spt="32" type="#_x0000_t32" style="position:absolute;left:0pt;margin-left:294.75pt;margin-top:298.35pt;height:23.25pt;width:0pt;z-index:251680768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35" o:spid="_x0000_s1035" o:spt="32" type="#_x0000_t32" style="position:absolute;left:0pt;margin-left:396pt;margin-top:394.35pt;height:20.25pt;width:0pt;z-index:251672576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36" o:spid="_x0000_s1036" o:spt="202" type="#_x0000_t202" style="position:absolute;left:0pt;margin-left:349.5pt;margin-top:415.65pt;height:71.2pt;width:89.05pt;z-index:251684864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6F6A9B00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告知信息不存在</w:t>
                  </w:r>
                </w:p>
              </w:txbxContent>
            </v:textbox>
          </v:shape>
        </w:pict>
      </w:r>
      <w:bookmarkStart w:id="0" w:name="_GoBack"/>
      <w:bookmarkEnd w:id="0"/>
      <w:r>
        <w:rPr>
          <w:b/>
          <w:bCs/>
        </w:rPr>
        <w:pict>
          <v:shape id="_x0000_s1037" o:spid="_x0000_s1037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2C90A34F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不属于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  <w:lang w:eastAsia="zh-CN"/>
                    </w:rPr>
                    <w:t>区数政局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办公室</w:t>
                  </w:r>
                  <w:r>
                    <w:rPr>
                      <w:rFonts w:ascii="仿宋_GB2312" w:eastAsia="仿宋_GB2312"/>
                      <w:b/>
                      <w:bCs/>
                      <w:sz w:val="24"/>
                    </w:rPr>
                    <w:t xml:space="preserve">                    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制作或保存的政府信息</w:t>
                  </w:r>
                </w:p>
              </w:txbxContent>
            </v:textbox>
          </v:shape>
        </w:pict>
      </w:r>
      <w:r>
        <w:rPr>
          <w:b/>
          <w:bCs/>
        </w:rPr>
        <w:pict>
          <v:shape id="_x0000_s1038" o:spid="_x0000_s1038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45E7CE8D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信息不存在</w:t>
                  </w:r>
                </w:p>
              </w:txbxContent>
            </v:textbox>
          </v:shape>
        </w:pict>
      </w:r>
      <w:r>
        <w:rPr>
          <w:b/>
          <w:bCs/>
        </w:rPr>
        <w:pict>
          <v:shape id="_x0000_s1039" o:spid="_x0000_s1039" o:spt="32" type="#_x0000_t32" style="position:absolute;left:0pt;margin-left:396pt;margin-top:296.85pt;height:23.25pt;width:0pt;z-index:251681792;mso-width-relative:page;mso-height-relative:page;" filled="f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<v:path arrowok="t"/>
            <v:fill on="f" focussize="0,0"/>
            <v:stroke weight="0.5pt" joinstyle="miter" endarrow="block"/>
            <v:imagedata o:title=""/>
            <o:lock v:ext="edit"/>
          </v:shape>
        </w:pict>
      </w:r>
      <w:r>
        <w:rPr>
          <w:b/>
          <w:bCs/>
        </w:rPr>
        <w:pict>
          <v:shape id="_x0000_s1040" o:spid="_x0000_s1040" o:spt="32" type="#_x0000_t32" style="position:absolute;left:0pt;margin-left:205.3pt;margin-top:257pt;height:63.1pt;width:0.2pt;z-index:251679744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41" o:spid="_x0000_s1041" o:spt="32" type="#_x0000_t32" style="position:absolute;left:0pt;margin-left:73.5pt;margin-top:297.6pt;height:23.25pt;width:0pt;z-index:251670528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line id="_x0000_s1042" o:spid="_x0000_s1042" o:spt="20" style="position:absolute;left:0pt;margin-left:72.65pt;margin-top:296.95pt;height:0pt;width:323.25pt;z-index:251677696;mso-width-relative:page;mso-height-relative:page;" filled="f" stroked="t" coordsize="21600,21600">
            <v:path arrowok="t"/>
            <v:fill on="f" focussize="0,0"/>
            <v:stroke weight="2.25pt" color="#000000" joinstyle="miter"/>
            <v:imagedata o:title=""/>
            <o:lock v:ext="edit" aspectratio="f"/>
          </v:line>
        </w:pict>
      </w:r>
      <w:r>
        <w:rPr>
          <w:b/>
          <w:bCs/>
        </w:rPr>
        <w:pict>
          <v:shape id="_x0000_s1043" o:spid="_x0000_s1043" o:spt="202" type="#_x0000_t202" style="position:absolute;left:0pt;margin-left:267pt;margin-top:213.3pt;height:57.7pt;width:164.95pt;z-index:251664384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5FC73110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申请表填写不完整或申请内容不明确的</w:t>
                  </w:r>
                  <w:r>
                    <w:rPr>
                      <w:rFonts w:ascii="仿宋_GB2312" w:eastAsia="仿宋_GB2312"/>
                      <w:b/>
                      <w:bCs/>
                      <w:sz w:val="24"/>
                    </w:rPr>
                    <w:t>7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个工作日内一次性告知申请人补正</w:t>
                  </w:r>
                </w:p>
              </w:txbxContent>
            </v:textbox>
          </v:shape>
        </w:pict>
      </w:r>
      <w:r>
        <w:rPr>
          <w:b/>
          <w:bCs/>
        </w:rPr>
        <w:pict>
          <v:shape id="_x0000_s1044" o:spid="_x0000_s1044" o:spt="32" type="#_x0000_t32" style="position:absolute;left:0pt;margin-left:206.25pt;margin-top:43.35pt;height:25.5pt;width:0pt;z-index:251665408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45" o:spid="_x0000_s1045" o:spt="202" type="#_x0000_t202" style="position:absolute;left:0pt;margin-left:103pt;margin-top:0.35pt;height:43.6pt;width:237.75pt;z-index:251659264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1782BD50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填写《本溪市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  <w:lang w:eastAsia="zh-CN"/>
                    </w:rPr>
                    <w:t>溪湖区数据和政务服务局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政府信息公开申请表》</w:t>
                  </w:r>
                </w:p>
              </w:txbxContent>
            </v:textbox>
          </v:shape>
        </w:pict>
      </w:r>
      <w:r>
        <w:rPr>
          <w:b/>
          <w:bCs/>
        </w:rPr>
        <w:pict>
          <v:shape id="_x0000_s1046" o:spid="_x0000_s1046" o:spt="32" type="#_x0000_t32" style="position:absolute;left:0pt;margin-left:201pt;margin-top:390.55pt;height:24.05pt;width:0pt;z-index:251671552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47" o:spid="_x0000_s1047" o:spt="32" type="#_x0000_t32" style="position:absolute;left:0pt;margin-left:361.4pt;margin-top:-37.4pt;height:251.05pt;width:1.45pt;z-index:251666432;mso-width-relative:page;mso-height-relative:page;" filled="f" stroked="t" coordsize="21600,21600">
            <v:path arrowok="t"/>
            <v:fill on="f" focussize="0,0"/>
            <v:stroke weight="2.25pt" color="#000000" joinstyle="miter"/>
            <v:imagedata o:title=""/>
            <o:lock v:ext="edit" aspectratio="f"/>
          </v:shape>
        </w:pict>
      </w:r>
    </w:p>
    <w:p w14:paraId="52F05CFB">
      <w:pPr>
        <w:rPr>
          <w:rFonts w:ascii="仿宋_GB2312" w:hAnsi="黑体" w:eastAsia="仿宋_GB2312"/>
          <w:b/>
          <w:bCs/>
          <w:sz w:val="32"/>
          <w:szCs w:val="32"/>
        </w:rPr>
      </w:pPr>
    </w:p>
    <w:p w14:paraId="33E19B9A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48" o:spid="_x0000_s1048" o:spt="202" type="#_x0000_t202" style="position:absolute;left:0pt;margin-left:100.5pt;margin-top:6.5pt;height:54.75pt;width:215pt;z-index:251660288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2C919548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提交申请表及身份证明复印件</w:t>
                  </w:r>
                </w:p>
                <w:p w14:paraId="50440980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法人提交统一社会信用代码证书复印件</w:t>
                  </w:r>
                </w:p>
                <w:p w14:paraId="42019807">
                  <w:pPr>
                    <w:jc w:val="center"/>
                    <w:rPr>
                      <w:rFonts w:ascii="仿宋_GB2312" w:eastAsia="仿宋_GB2312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sz w:val="24"/>
                    </w:rPr>
                    <w:t>（当面、信函、传真或电子邮件形式）</w:t>
                  </w:r>
                </w:p>
              </w:txbxContent>
            </v:textbox>
          </v:shape>
        </w:pict>
      </w:r>
    </w:p>
    <w:p w14:paraId="6CE6BC35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49" o:spid="_x0000_s1049" o:spt="32" type="#_x0000_t32" style="position:absolute;left:0pt;margin-left:206.65pt;margin-top:31.95pt;height:16.75pt;width:0.3pt;z-index:251668480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</w:p>
    <w:p w14:paraId="06665A17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50" o:spid="_x0000_s1050" o:spt="202" type="#_x0000_t202" style="position:absolute;left:0pt;margin-left:107.55pt;margin-top:15.05pt;height:45.75pt;width:203.1pt;z-index:251661312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0C666915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本溪市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  <w:lang w:eastAsia="zh-CN"/>
                    </w:rPr>
                    <w:t>溪湖区数据和政务服务局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办公室</w:t>
                  </w:r>
                </w:p>
              </w:txbxContent>
            </v:textbox>
          </v:shape>
        </w:pict>
      </w:r>
    </w:p>
    <w:p w14:paraId="09100A21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51" o:spid="_x0000_s1051" o:spt="32" type="#_x0000_t32" style="position:absolute;left:0pt;margin-left:205.95pt;margin-top:30.9pt;height:26.75pt;width:0.25pt;z-index:251669504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</w:p>
    <w:p w14:paraId="2EACBFC5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52" o:spid="_x0000_s1052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3DB359FB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ascii="仿宋_GB2312" w:eastAsia="仿宋_GB2312"/>
                      <w:b/>
                      <w:bCs/>
                      <w:sz w:val="24"/>
                    </w:rPr>
                    <w:t>20</w:t>
                  </w: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个工作日内答复</w:t>
                  </w:r>
                </w:p>
              </w:txbxContent>
            </v:textbox>
          </v:shape>
        </w:pict>
      </w:r>
    </w:p>
    <w:p w14:paraId="42E00F4B">
      <w:pPr>
        <w:rPr>
          <w:rFonts w:ascii="仿宋_GB2312" w:hAnsi="黑体" w:eastAsia="仿宋_GB2312"/>
          <w:b/>
          <w:bCs/>
          <w:sz w:val="32"/>
          <w:szCs w:val="32"/>
        </w:rPr>
      </w:pPr>
    </w:p>
    <w:p w14:paraId="74748E7B">
      <w:pPr>
        <w:rPr>
          <w:rFonts w:ascii="仿宋_GB2312" w:hAnsi="黑体" w:eastAsia="仿宋_GB2312"/>
          <w:b/>
          <w:bCs/>
          <w:sz w:val="32"/>
          <w:szCs w:val="32"/>
        </w:rPr>
      </w:pPr>
    </w:p>
    <w:p w14:paraId="6D8E58E6">
      <w:pPr>
        <w:rPr>
          <w:rFonts w:ascii="仿宋_GB2312" w:hAnsi="黑体" w:eastAsia="仿宋_GB2312"/>
          <w:b/>
          <w:bCs/>
          <w:sz w:val="32"/>
          <w:szCs w:val="32"/>
        </w:rPr>
      </w:pPr>
    </w:p>
    <w:p w14:paraId="6BD0EEF8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53" o:spid="_x0000_s1053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73109ED0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属于公开范围</w:t>
                  </w:r>
                </w:p>
              </w:txbxContent>
            </v:textbox>
          </v:shape>
        </w:pict>
      </w:r>
      <w:r>
        <w:rPr>
          <w:b/>
          <w:bCs/>
        </w:rPr>
        <w:pict>
          <v:shape id="_x0000_s1054" o:spid="_x0000_s1054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297E4660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不属于公开范围</w:t>
                  </w:r>
                </w:p>
              </w:txbxContent>
            </v:textbox>
          </v:shape>
        </w:pict>
      </w:r>
    </w:p>
    <w:p w14:paraId="6FC274CC">
      <w:pPr>
        <w:rPr>
          <w:rFonts w:ascii="仿宋_GB2312" w:hAnsi="黑体" w:eastAsia="仿宋_GB2312"/>
          <w:b/>
          <w:bCs/>
          <w:sz w:val="32"/>
          <w:szCs w:val="32"/>
        </w:rPr>
      </w:pPr>
    </w:p>
    <w:p w14:paraId="6E0CFB65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55" o:spid="_x0000_s1055" o:spt="32" type="#_x0000_t32" style="position:absolute;left:0pt;margin-left:75.75pt;margin-top:15.25pt;height:23.25pt;width:0pt;z-index:251678720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</w:p>
    <w:p w14:paraId="67D97F7C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56" o:spid="_x0000_s1056" o:spt="202" type="#_x0000_t202" style="position:absolute;left:0pt;margin-left:149.85pt;margin-top:9.45pt;height:71.2pt;width:89.05pt;z-index:251682816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1B30A433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告知不予公开并说明理由</w:t>
                  </w:r>
                </w:p>
              </w:txbxContent>
            </v:textbox>
          </v:shape>
        </w:pict>
      </w:r>
      <w:r>
        <w:rPr>
          <w:b/>
          <w:bCs/>
        </w:rPr>
        <w:pict>
          <v:shape id="_x0000_s1057" o:spid="_x0000_s1057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>
            <v:path/>
            <v:fill on="t" color2="#FFFFFF" focussize="0,0"/>
            <v:stroke weight="2.25pt" color="#000000" joinstyle="miter"/>
            <v:imagedata o:title=""/>
            <o:lock v:ext="edit" aspectratio="f"/>
            <v:textbox>
              <w:txbxContent>
                <w:p w14:paraId="3ABE42C4">
                  <w:pPr>
                    <w:jc w:val="center"/>
                    <w:rPr>
                      <w:rFonts w:ascii="仿宋_GB2312" w:eastAsia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b/>
                      <w:bCs/>
                      <w:sz w:val="24"/>
                    </w:rPr>
                    <w:t>按申请人要求形式提供政府信息</w:t>
                  </w:r>
                </w:p>
              </w:txbxContent>
            </v:textbox>
          </v:shape>
        </w:pict>
      </w:r>
    </w:p>
    <w:p w14:paraId="6732D26A">
      <w:pPr>
        <w:rPr>
          <w:rFonts w:ascii="仿宋_GB2312" w:hAnsi="黑体" w:eastAsia="仿宋_GB2312"/>
          <w:b/>
          <w:bCs/>
          <w:sz w:val="32"/>
          <w:szCs w:val="32"/>
        </w:rPr>
      </w:pPr>
    </w:p>
    <w:p w14:paraId="78CB7082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58" o:spid="_x0000_s1058" o:spt="32" type="#_x0000_t32" style="position:absolute;left:0pt;margin-left:199.25pt;margin-top:18.65pt;height:23.25pt;width:0pt;z-index:251693056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59" o:spid="_x0000_s1059" o:spt="32" type="#_x0000_t32" style="position:absolute;left:0pt;margin-left:291.05pt;margin-top:20.35pt;height:23.25pt;width:0pt;z-index:251694080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60" o:spid="_x0000_s1060" o:spt="32" type="#_x0000_t32" style="position:absolute;left:0pt;margin-left:76.4pt;margin-top:17.1pt;height:25.25pt;width:0pt;z-index:251692032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  <w:r>
        <w:rPr>
          <w:b/>
          <w:bCs/>
        </w:rPr>
        <w:pict>
          <v:shape id="_x0000_s1061" o:spid="_x0000_s1061" o:spt="32" type="#_x0000_t32" style="position:absolute;left:0pt;margin-left:395.8pt;margin-top:19.45pt;height:23.25pt;width:0pt;z-index:251695104;mso-width-relative:page;mso-height-relative:page;" filled="f" stroked="t" coordsize="21600,21600">
            <v:path arrowok="t"/>
            <v:fill on="f" focussize="0,0"/>
            <v:stroke weight="2.25pt" color="#000000" joinstyle="miter" endarrow="block"/>
            <v:imagedata o:title=""/>
            <o:lock v:ext="edit" aspectratio="f"/>
          </v:shape>
        </w:pict>
      </w:r>
    </w:p>
    <w:p w14:paraId="27289AD7">
      <w:pPr>
        <w:rPr>
          <w:rFonts w:ascii="仿宋_GB2312" w:hAnsi="黑体" w:eastAsia="仿宋_GB2312"/>
          <w:b/>
          <w:bCs/>
          <w:sz w:val="32"/>
          <w:szCs w:val="32"/>
        </w:rPr>
      </w:pPr>
      <w:r>
        <w:rPr>
          <w:b/>
          <w:bCs/>
        </w:rPr>
        <w:pict>
          <v:shape id="_x0000_s1062" o:spid="_x0000_s1062" o:spt="32" type="#_x0000_t32" style="position:absolute;left:0pt;flip:y;margin-left:-0.05pt;margin-top:11.8pt;height:1.05pt;width:397.65pt;z-index:251686912;mso-width-relative:page;mso-height-relative:page;" filled="f" stroked="t" coordsize="21600,21600">
            <v:path arrowok="t"/>
            <v:fill on="f" focussize="0,0"/>
            <v:stroke weight="2.25pt" color="#000000" joinstyle="miter"/>
            <v:imagedata o:title=""/>
            <o:lock v:ext="edit" aspectratio="f"/>
          </v:shape>
        </w:pict>
      </w:r>
    </w:p>
    <w:p w14:paraId="339BAEF7">
      <w:pPr>
        <w:rPr>
          <w:rFonts w:hint="eastAsia" w:eastAsia="宋体"/>
          <w:lang w:eastAsia="zh-CN"/>
        </w:rPr>
      </w:pPr>
    </w:p>
    <w:p w14:paraId="1857D309">
      <w:pPr>
        <w:rPr>
          <w:rFonts w:hint="eastAsia" w:eastAsia="宋体"/>
          <w:lang w:eastAsia="zh-CN"/>
        </w:rPr>
      </w:pPr>
    </w:p>
    <w:p w14:paraId="00444536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AB7"/>
    <w:rsid w:val="00163F63"/>
    <w:rsid w:val="003E0AB7"/>
    <w:rsid w:val="00672EFB"/>
    <w:rsid w:val="007461A1"/>
    <w:rsid w:val="00A053EC"/>
    <w:rsid w:val="00A26306"/>
    <w:rsid w:val="32B34A4F"/>
    <w:rsid w:val="5CFB41C9"/>
    <w:rsid w:val="63C03819"/>
    <w:rsid w:val="6AA94ED9"/>
    <w:rsid w:val="76FF9353"/>
    <w:rsid w:val="7B0F031C"/>
    <w:rsid w:val="DFE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4"/>
        <o:r id="V:Rule8" type="connector" idref="#_x0000_s1035"/>
        <o:r id="V:Rule9" type="connector" idref="#_x0000_s1039"/>
        <o:r id="V:Rule10" type="connector" idref="#_x0000_s1040"/>
        <o:r id="V:Rule11" type="connector" idref="#_x0000_s1041"/>
        <o:r id="V:Rule12" type="connector" idref="#_x0000_s1044"/>
        <o:r id="V:Rule13" type="connector" idref="#_x0000_s1046"/>
        <o:r id="V:Rule14" type="connector" idref="#_x0000_s1047"/>
        <o:r id="V:Rule15" type="connector" idref="#_x0000_s1049"/>
        <o:r id="V:Rule16" type="connector" idref="#_x0000_s1051"/>
        <o:r id="V:Rule17" type="connector" idref="#_x0000_s1055"/>
        <o:r id="V:Rule18" type="connector" idref="#_x0000_s1058"/>
        <o:r id="V:Rule19" type="connector" idref="#_x0000_s1059"/>
        <o:r id="V:Rule20" type="connector" idref="#_x0000_s1060"/>
        <o:r id="V:Rule21" type="connector" idref="#_x0000_s1061"/>
        <o:r id="V:Rule22" type="connector" idref="#_x0000_s1062"/>
      </o:rules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21</Words>
  <Characters>21</Characters>
  <Lines>0</Lines>
  <Paragraphs>0</Paragraphs>
  <TotalTime>22</TotalTime>
  <ScaleCrop>false</ScaleCrop>
  <LinksUpToDate>false</LinksUpToDate>
  <CharactersWithSpaces>21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gui</cp:lastModifiedBy>
  <dcterms:modified xsi:type="dcterms:W3CDTF">2026-07-29T02:10:46Z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eyJoZGlkIjoiZjMzZjUxOGRlZjQzOWE3MjRhNDU3NzZkNzdiNGRlZDYiLCJ1c2VySWQiOiIxMTk4NzU3ODQ5In0=</vt:lpwstr>
  </property>
  <property fmtid="{D5CDD505-2E9C-101B-9397-08002B2CF9AE}" pid="4" name="ICV">
    <vt:lpwstr>C153C463094448078AC833E3BBF1257E_12</vt:lpwstr>
  </property>
</Properties>
</file>