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672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溪湖区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涉企行政执法检查计划表</w:t>
      </w:r>
    </w:p>
    <w:p w14:paraId="645EB09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50"/>
        <w:gridCol w:w="2444"/>
        <w:gridCol w:w="2025"/>
        <w:gridCol w:w="2025"/>
        <w:gridCol w:w="2025"/>
        <w:gridCol w:w="2025"/>
      </w:tblGrid>
      <w:tr w14:paraId="4ECAA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BD4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872E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行政执法机关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E5AA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检查对象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9376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检查内容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35755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检查依据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0A40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检查时间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21F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检查方式</w:t>
            </w:r>
          </w:p>
        </w:tc>
      </w:tr>
      <w:tr w14:paraId="0F747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B844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675D6C9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469627A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 w14:paraId="35ADF06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EF1A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1CAAB0D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55D6689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0310154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溪湖区发展和改革局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8AF86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726ED97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69ADF81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50D949C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国家管网沈阳输油气分公司辽阳作业区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6DCD46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71A3EBC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全面排查整治油气管道安全事故隐患，精准发现和严厉打击危害油气管道安全的违法行为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74F7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20136F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11892A8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《中华人民共和国石油天然气管道保护法》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9F01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287026A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15F16D5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651201C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每季度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F237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5958F54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5BA6266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</w:p>
          <w:p w14:paraId="1559A60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现场巡查</w:t>
            </w:r>
          </w:p>
        </w:tc>
      </w:tr>
      <w:tr w14:paraId="210A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0D6F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1FFAE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溪湖区教育局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09BC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溪湖辖区内校外培训机构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EC8E6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1.是否聘用在职教师开展有偿补课</w:t>
            </w:r>
          </w:p>
          <w:p w14:paraId="4C20D1E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2.是否开展变异性补课、学科补课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482D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《校外培训行政处罚暂行办法》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CB1C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1月-2月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7A6F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现场执法</w:t>
            </w:r>
          </w:p>
        </w:tc>
      </w:tr>
      <w:tr w14:paraId="14F5F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3F0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6334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溪湖区教育局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067A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溪湖辖区内校外培训机构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11AA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1.是否聘用在职教师开展有偿补课</w:t>
            </w:r>
          </w:p>
          <w:p w14:paraId="70A636D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2.是否开展变异性补课、学科补课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6612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《校外培训行政处罚暂行办法》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5370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7月-8月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81A4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现场执法</w:t>
            </w:r>
          </w:p>
        </w:tc>
      </w:tr>
      <w:tr w14:paraId="177B7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8165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DD0C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溪湖区水利局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DA4B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辽宁中科生物工程股份有限公司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0854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农药解毒酶制剂产业化项目监督检查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8E22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中华人民共和国水土保持法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CF58D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预计2025年6月底前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9188E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现场核查</w:t>
            </w:r>
          </w:p>
        </w:tc>
      </w:tr>
      <w:tr w14:paraId="48867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0" w:type="auto"/>
            <w:vAlign w:val="center"/>
          </w:tcPr>
          <w:p w14:paraId="7E18578F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70B0909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溪湖区水利局</w:t>
            </w:r>
          </w:p>
        </w:tc>
        <w:tc>
          <w:tcPr>
            <w:tcW w:w="0" w:type="auto"/>
            <w:shd w:val="clear"/>
            <w:vAlign w:val="center"/>
          </w:tcPr>
          <w:p w14:paraId="61F188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辽宁中科生物工程股份有限公司</w:t>
            </w:r>
          </w:p>
        </w:tc>
        <w:tc>
          <w:tcPr>
            <w:tcW w:w="0" w:type="auto"/>
            <w:shd w:val="clear"/>
            <w:vAlign w:val="center"/>
          </w:tcPr>
          <w:p w14:paraId="2F5D2B0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辽宁中科生物工程股份有限公司建设项目监督检查</w:t>
            </w:r>
          </w:p>
        </w:tc>
        <w:tc>
          <w:tcPr>
            <w:tcW w:w="0" w:type="auto"/>
            <w:shd w:val="clear"/>
            <w:vAlign w:val="center"/>
          </w:tcPr>
          <w:p w14:paraId="507FCE8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中华人民共和国水土保持法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0" w:type="auto"/>
            <w:shd w:val="clear"/>
            <w:vAlign w:val="center"/>
          </w:tcPr>
          <w:p w14:paraId="60D5DBA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预计2025年6月底前</w:t>
            </w:r>
          </w:p>
        </w:tc>
        <w:tc>
          <w:tcPr>
            <w:tcW w:w="0" w:type="auto"/>
            <w:shd w:val="clear"/>
            <w:vAlign w:val="center"/>
          </w:tcPr>
          <w:p w14:paraId="4D3A294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现场核查</w:t>
            </w:r>
          </w:p>
        </w:tc>
      </w:tr>
      <w:tr w14:paraId="64FC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0" w:type="auto"/>
            <w:vAlign w:val="center"/>
          </w:tcPr>
          <w:p w14:paraId="60B48030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3121E40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溪湖区卫生健康局</w:t>
            </w:r>
          </w:p>
        </w:tc>
        <w:tc>
          <w:tcPr>
            <w:tcW w:w="0" w:type="auto"/>
            <w:shd w:val="clear"/>
            <w:vAlign w:val="center"/>
          </w:tcPr>
          <w:p w14:paraId="10D010E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从32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公共场所名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录库中按照20%比例随机抽取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</w:p>
        </w:tc>
        <w:tc>
          <w:tcPr>
            <w:tcW w:w="0" w:type="auto"/>
            <w:shd w:val="clear"/>
            <w:vAlign w:val="center"/>
          </w:tcPr>
          <w:p w14:paraId="2CDF080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对卫生许可、从业人员健康证明、卫生管理档案、卫生状况进行检查</w:t>
            </w:r>
          </w:p>
        </w:tc>
        <w:tc>
          <w:tcPr>
            <w:tcW w:w="0" w:type="auto"/>
            <w:shd w:val="clear"/>
            <w:vAlign w:val="center"/>
          </w:tcPr>
          <w:p w14:paraId="2254BAFA">
            <w:pPr>
              <w:spacing w:line="4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《公共场所卫生管理条例》</w:t>
            </w:r>
          </w:p>
          <w:p w14:paraId="46C2E64E">
            <w:pPr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《公共场所卫生管理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"https://baike.so.com/doc/5114591-5343453.html" \t "https://baike.so.com/doc/_blank"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条例</w:t>
            </w: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实施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"https://baike.so.com/doc/5991127-6204094.html" \t "https://baike.so.com/doc/_blank"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t>细则</w:t>
            </w:r>
            <w:r>
              <w:rPr>
                <w:rStyle w:val="6"/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shd w:val="clear" w:color="auto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</w:rPr>
              <w:t>》《国家卫生计生委关于修改〈新食品原料安全性审查管理办法〉等7件部门规章的决定》</w:t>
            </w:r>
          </w:p>
        </w:tc>
        <w:tc>
          <w:tcPr>
            <w:tcW w:w="0" w:type="auto"/>
            <w:shd w:val="clear"/>
            <w:vAlign w:val="center"/>
          </w:tcPr>
          <w:p w14:paraId="7B0A851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月检查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月检查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10月检查2家</w:t>
            </w:r>
          </w:p>
        </w:tc>
        <w:tc>
          <w:tcPr>
            <w:tcW w:w="0" w:type="auto"/>
            <w:shd w:val="clear"/>
            <w:vAlign w:val="center"/>
          </w:tcPr>
          <w:p w14:paraId="198EC23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现场检查</w:t>
            </w:r>
          </w:p>
        </w:tc>
      </w:tr>
      <w:tr w14:paraId="115B5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0" w:type="auto"/>
            <w:vAlign w:val="center"/>
          </w:tcPr>
          <w:p w14:paraId="2FD8BEC8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0" w:type="auto"/>
            <w:shd w:val="clear"/>
            <w:vAlign w:val="center"/>
          </w:tcPr>
          <w:p w14:paraId="44DB8E38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溪湖区卫生健康局</w:t>
            </w:r>
          </w:p>
        </w:tc>
        <w:tc>
          <w:tcPr>
            <w:tcW w:w="0" w:type="auto"/>
            <w:shd w:val="clear"/>
            <w:vAlign w:val="center"/>
          </w:tcPr>
          <w:p w14:paraId="1288EDFD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医疗机构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中按照20%的比例随机抽取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</w:p>
        </w:tc>
        <w:tc>
          <w:tcPr>
            <w:tcW w:w="0" w:type="auto"/>
            <w:shd w:val="clear"/>
            <w:vAlign w:val="center"/>
          </w:tcPr>
          <w:p w14:paraId="40D35723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对医政、传染病、放射和计划生育进行检查</w:t>
            </w:r>
          </w:p>
        </w:tc>
        <w:tc>
          <w:tcPr>
            <w:tcW w:w="0" w:type="auto"/>
            <w:shd w:val="clear"/>
            <w:vAlign w:val="center"/>
          </w:tcPr>
          <w:p w14:paraId="53C6E9C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《中华人民共和国传染病防治法》</w:t>
            </w:r>
          </w:p>
          <w:p w14:paraId="4C2CF379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《中华人民共和国母婴保健法》</w:t>
            </w:r>
          </w:p>
          <w:p w14:paraId="07F78A9A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《医疗机构管理条例》</w:t>
            </w:r>
          </w:p>
          <w:p w14:paraId="07D0888F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《放射诊疗管理规定》</w:t>
            </w:r>
          </w:p>
        </w:tc>
        <w:tc>
          <w:tcPr>
            <w:tcW w:w="0" w:type="auto"/>
            <w:shd w:val="clear"/>
            <w:vAlign w:val="center"/>
          </w:tcPr>
          <w:p w14:paraId="567F485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月检查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家、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7月检查7家，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8月检查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</w:p>
        </w:tc>
        <w:tc>
          <w:tcPr>
            <w:tcW w:w="0" w:type="auto"/>
            <w:shd w:val="clear"/>
            <w:vAlign w:val="center"/>
          </w:tcPr>
          <w:p w14:paraId="6C3F7038">
            <w:pPr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现场检查</w:t>
            </w:r>
          </w:p>
        </w:tc>
      </w:tr>
      <w:tr w14:paraId="18ED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0" w:type="auto"/>
            <w:vAlign w:val="center"/>
          </w:tcPr>
          <w:p w14:paraId="39F7485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0" w:type="auto"/>
            <w:shd w:val="clear"/>
            <w:vAlign w:val="center"/>
          </w:tcPr>
          <w:p w14:paraId="24119166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溪湖区卫生健康局</w:t>
            </w:r>
          </w:p>
        </w:tc>
        <w:tc>
          <w:tcPr>
            <w:tcW w:w="0" w:type="auto"/>
            <w:shd w:val="clear"/>
            <w:vAlign w:val="center"/>
          </w:tcPr>
          <w:p w14:paraId="6B092D3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供水单位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中按照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%的比例随机抽取1家</w:t>
            </w:r>
          </w:p>
        </w:tc>
        <w:tc>
          <w:tcPr>
            <w:tcW w:w="0" w:type="auto"/>
            <w:shd w:val="clear"/>
            <w:vAlign w:val="center"/>
          </w:tcPr>
          <w:p w14:paraId="57264A6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对卫生许可证、从业人员健康证明、卫生管理档案、卫生状况进行检查</w:t>
            </w:r>
          </w:p>
        </w:tc>
        <w:tc>
          <w:tcPr>
            <w:tcW w:w="0" w:type="auto"/>
            <w:shd w:val="clear"/>
            <w:vAlign w:val="center"/>
          </w:tcPr>
          <w:p w14:paraId="32F130FE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《中华人民共和国传染病防治法》</w:t>
            </w:r>
          </w:p>
          <w:p w14:paraId="153B1A97"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《生活饮用水卫生监督管理办法》</w:t>
            </w:r>
          </w:p>
        </w:tc>
        <w:tc>
          <w:tcPr>
            <w:tcW w:w="0" w:type="auto"/>
            <w:shd w:val="clear"/>
            <w:vAlign w:val="center"/>
          </w:tcPr>
          <w:p w14:paraId="2D52B33E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月检查1家</w:t>
            </w:r>
          </w:p>
        </w:tc>
        <w:tc>
          <w:tcPr>
            <w:tcW w:w="0" w:type="auto"/>
            <w:shd w:val="clear"/>
            <w:vAlign w:val="center"/>
          </w:tcPr>
          <w:p w14:paraId="3FA091FE">
            <w:pPr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现场检查</w:t>
            </w:r>
          </w:p>
        </w:tc>
      </w:tr>
      <w:tr w14:paraId="671C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</w:trPr>
        <w:tc>
          <w:tcPr>
            <w:tcW w:w="0" w:type="auto"/>
            <w:vAlign w:val="center"/>
          </w:tcPr>
          <w:p w14:paraId="0240790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0" w:type="auto"/>
            <w:shd w:val="clear"/>
            <w:vAlign w:val="center"/>
          </w:tcPr>
          <w:p w14:paraId="5A2FEDC9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溪湖区卫生健康局</w:t>
            </w:r>
          </w:p>
        </w:tc>
        <w:tc>
          <w:tcPr>
            <w:tcW w:w="0" w:type="auto"/>
            <w:shd w:val="clear"/>
            <w:vAlign w:val="center"/>
          </w:tcPr>
          <w:p w14:paraId="6E2DA981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职业卫生单位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中按照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%的比例随机抽取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家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0" w:type="auto"/>
            <w:shd w:val="clear"/>
            <w:vAlign w:val="center"/>
          </w:tcPr>
          <w:p w14:paraId="739AFCBE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对职业健康管理、职业危害防护进行检查</w:t>
            </w:r>
            <w:bookmarkStart w:id="0" w:name="_GoBack"/>
            <w:bookmarkEnd w:id="0"/>
          </w:p>
        </w:tc>
        <w:tc>
          <w:tcPr>
            <w:tcW w:w="0" w:type="auto"/>
            <w:shd w:val="clear"/>
            <w:vAlign w:val="center"/>
          </w:tcPr>
          <w:p w14:paraId="7B40A011">
            <w:pPr>
              <w:spacing w:line="42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《中华人民共和国职业病防治法》</w:t>
            </w:r>
          </w:p>
          <w:p w14:paraId="662215AE">
            <w:pPr>
              <w:spacing w:line="4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2DFF4B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10月检查3家</w:t>
            </w:r>
          </w:p>
        </w:tc>
        <w:tc>
          <w:tcPr>
            <w:tcW w:w="0" w:type="auto"/>
            <w:shd w:val="clear"/>
            <w:vAlign w:val="center"/>
          </w:tcPr>
          <w:p w14:paraId="7F80E578">
            <w:pPr>
              <w:spacing w:line="5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现场检查</w:t>
            </w:r>
          </w:p>
        </w:tc>
      </w:tr>
    </w:tbl>
    <w:p w14:paraId="622A84A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4331A"/>
    <w:rsid w:val="291137A9"/>
    <w:rsid w:val="2A6B6D2E"/>
    <w:rsid w:val="4207328D"/>
    <w:rsid w:val="4C8F21E0"/>
    <w:rsid w:val="55CF47D0"/>
    <w:rsid w:val="5BB32677"/>
    <w:rsid w:val="5E7D3782"/>
    <w:rsid w:val="63FA4AD7"/>
    <w:rsid w:val="7BBA2F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qFormat/>
    <w:uiPriority w:val="99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143</Words>
  <Characters>146</Characters>
  <Lines>0</Lines>
  <Paragraphs>0</Paragraphs>
  <TotalTime>2</TotalTime>
  <ScaleCrop>false</ScaleCrop>
  <LinksUpToDate>false</LinksUpToDate>
  <CharactersWithSpaces>147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陈勃霖</cp:lastModifiedBy>
  <cp:lastPrinted>2024-12-30T00:57:00Z</cp:lastPrinted>
  <dcterms:modified xsi:type="dcterms:W3CDTF">2025-02-27T02:18:57Z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eyJoZGlkIjoiZGU4Zjc5MWZhZWQxNDI0ZmMwZjZmNTA3YzRhNWMwNTMiLCJ1c2VySWQiOiIyMzE3ODMyOTIifQ==</vt:lpwstr>
  </property>
  <property fmtid="{D5CDD505-2E9C-101B-9397-08002B2CF9AE}" pid="4" name="ICV">
    <vt:lpwstr>1EBD6C0091EB43D0BBED8A175336060A_12</vt:lpwstr>
  </property>
</Properties>
</file>