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溪湖区民宗局</w:t>
      </w:r>
      <w:r>
        <w:rPr>
          <w:rFonts w:hint="eastAsia"/>
          <w:b/>
          <w:sz w:val="44"/>
          <w:szCs w:val="44"/>
        </w:rPr>
        <w:t>持有《行政执法证》行政执法人员名册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58"/>
        <w:gridCol w:w="883"/>
        <w:gridCol w:w="707"/>
        <w:gridCol w:w="1791"/>
        <w:gridCol w:w="1233"/>
        <w:gridCol w:w="1669"/>
        <w:gridCol w:w="1261"/>
        <w:gridCol w:w="1401"/>
        <w:gridCol w:w="1809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执法类型</w:t>
            </w: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执法类别</w:t>
            </w: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执法区域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证件编号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有效截止日期</w:t>
            </w: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赵兴斌</w:t>
            </w: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溪湖区民宗局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行政执法</w:t>
            </w: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民族宗教管理</w:t>
            </w: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溪湖区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20190009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2024、12、31</w:t>
            </w: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宋继萍</w:t>
            </w: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溪湖区民宗局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行政执法</w:t>
            </w: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民族宗教管理</w:t>
            </w: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溪湖区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20190008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2024、12、31</w:t>
            </w: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9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3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466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NlMTcxZWFhNWU0ZDEyOWU0OGZiY2U3YzZkNGEifQ=="/>
  </w:docVars>
  <w:rsids>
    <w:rsidRoot w:val="00000000"/>
    <w:rsid w:val="034A305F"/>
    <w:rsid w:val="06E822A2"/>
    <w:rsid w:val="19EC484F"/>
    <w:rsid w:val="1E9811D0"/>
    <w:rsid w:val="23117C9E"/>
    <w:rsid w:val="2CC51ED0"/>
    <w:rsid w:val="7B572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163</Characters>
  <Lines>0</Lines>
  <Paragraphs>0</Paragraphs>
  <TotalTime>4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2022-07-22T05:50:05Z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15BB11C65A7B4E91B9DD4B7D9F4D37B6</vt:lpwstr>
  </property>
</Properties>
</file>